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01" w:rsidRPr="008F6801" w:rsidRDefault="008F6801" w:rsidP="008F6801">
      <w:pPr>
        <w:rPr>
          <w:rFonts w:ascii="Times New Roman" w:hAnsi="Times New Roman"/>
          <w:b/>
          <w:i/>
          <w:color w:val="0070C0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8"/>
        <w:gridCol w:w="5024"/>
        <w:gridCol w:w="4944"/>
      </w:tblGrid>
      <w:tr w:rsidR="008F6801" w:rsidRPr="006B3686" w:rsidTr="008F6801">
        <w:trPr>
          <w:trHeight w:val="3258"/>
        </w:trPr>
        <w:tc>
          <w:tcPr>
            <w:tcW w:w="4818" w:type="dxa"/>
          </w:tcPr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Рассмотрено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Руководитель </w:t>
            </w:r>
            <w:proofErr w:type="gramStart"/>
            <w:r w:rsidRPr="006B3686">
              <w:rPr>
                <w:rFonts w:ascii="Times New Roman" w:hAnsi="Times New Roman" w:cs="Times New Roman"/>
              </w:rPr>
              <w:t>методического</w:t>
            </w:r>
            <w:proofErr w:type="gramEnd"/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объединения учителей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естествознания  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proofErr w:type="spellStart"/>
            <w:r>
              <w:rPr>
                <w:rFonts w:ascii="Times New Roman" w:hAnsi="Times New Roman" w:cs="Times New Roman"/>
              </w:rPr>
              <w:t>А.И.Мирзасалихова</w:t>
            </w:r>
            <w:proofErr w:type="spellEnd"/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Протокол №  1</w:t>
            </w:r>
          </w:p>
          <w:p w:rsidR="008F6801" w:rsidRPr="008F6801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3686">
              <w:rPr>
                <w:rFonts w:ascii="Times New Roman" w:hAnsi="Times New Roman" w:cs="Times New Roman"/>
              </w:rPr>
              <w:t>от 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6F48">
              <w:rPr>
                <w:rFonts w:ascii="Times New Roman" w:hAnsi="Times New Roman" w:cs="Times New Roman"/>
              </w:rPr>
              <w:t xml:space="preserve">19 </w:t>
            </w:r>
            <w:r>
              <w:rPr>
                <w:rFonts w:ascii="Times New Roman" w:hAnsi="Times New Roman" w:cs="Times New Roman"/>
              </w:rPr>
              <w:t>» августа  20</w:t>
            </w:r>
            <w:r w:rsidRPr="00E32006">
              <w:rPr>
                <w:rFonts w:ascii="Times New Roman" w:hAnsi="Times New Roman" w:cs="Times New Roman"/>
              </w:rPr>
              <w:t>20</w:t>
            </w:r>
            <w:r w:rsidRPr="006B3686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ода</w:t>
            </w:r>
          </w:p>
        </w:tc>
        <w:tc>
          <w:tcPr>
            <w:tcW w:w="5024" w:type="dxa"/>
          </w:tcPr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Согласовано 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 Заместитель директора по УР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___________ Г.Т.Исмагилова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4" w:type="dxa"/>
          </w:tcPr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Утверждаю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Директор школы </w:t>
            </w:r>
          </w:p>
          <w:p w:rsidR="008F6801" w:rsidRPr="006B3686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__________</w:t>
            </w:r>
            <w:proofErr w:type="spellStart"/>
            <w:r w:rsidRPr="006B3686">
              <w:rPr>
                <w:rFonts w:ascii="Times New Roman" w:hAnsi="Times New Roman" w:cs="Times New Roman"/>
              </w:rPr>
              <w:t>Г.Т.Сабирзянова</w:t>
            </w:r>
            <w:proofErr w:type="spellEnd"/>
          </w:p>
          <w:p w:rsidR="008F6801" w:rsidRPr="00BD12A5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3686">
              <w:rPr>
                <w:rFonts w:ascii="Times New Roman" w:hAnsi="Times New Roman" w:cs="Times New Roman"/>
              </w:rPr>
              <w:t xml:space="preserve">Приказ № </w:t>
            </w: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  <w:p w:rsidR="008F6801" w:rsidRPr="003C0AF0" w:rsidRDefault="008F6801" w:rsidP="008F6801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3686">
              <w:rPr>
                <w:rFonts w:ascii="Times New Roman" w:hAnsi="Times New Roman" w:cs="Times New Roman"/>
              </w:rPr>
              <w:t>от «</w:t>
            </w:r>
            <w:r>
              <w:rPr>
                <w:rFonts w:ascii="Times New Roman" w:hAnsi="Times New Roman" w:cs="Times New Roman"/>
                <w:lang w:val="en-US"/>
              </w:rPr>
              <w:t xml:space="preserve"> 21 </w:t>
            </w:r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августа 20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B368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ода</w:t>
            </w:r>
          </w:p>
        </w:tc>
      </w:tr>
    </w:tbl>
    <w:p w:rsidR="008F6801" w:rsidRPr="008F6801" w:rsidRDefault="008F6801" w:rsidP="008F6801">
      <w:pPr>
        <w:rPr>
          <w:rFonts w:ascii="Times New Roman" w:hAnsi="Times New Roman" w:cs="Times New Roman"/>
          <w:b/>
          <w:lang w:val="en-US"/>
        </w:rPr>
      </w:pPr>
    </w:p>
    <w:p w:rsidR="008F6801" w:rsidRDefault="008F6801" w:rsidP="008F6801">
      <w:pPr>
        <w:jc w:val="center"/>
        <w:rPr>
          <w:rFonts w:ascii="Times New Roman" w:hAnsi="Times New Roman" w:cs="Times New Roman"/>
          <w:b/>
        </w:rPr>
      </w:pPr>
    </w:p>
    <w:p w:rsidR="008F6801" w:rsidRDefault="008F6801" w:rsidP="008F6801">
      <w:pPr>
        <w:jc w:val="center"/>
        <w:rPr>
          <w:rFonts w:ascii="Times New Roman" w:hAnsi="Times New Roman" w:cs="Times New Roman"/>
          <w:b/>
        </w:rPr>
      </w:pPr>
    </w:p>
    <w:p w:rsidR="008F6801" w:rsidRDefault="008F6801" w:rsidP="008F6801">
      <w:pPr>
        <w:jc w:val="center"/>
        <w:rPr>
          <w:rFonts w:ascii="Times New Roman" w:hAnsi="Times New Roman" w:cs="Times New Roman"/>
          <w:b/>
        </w:rPr>
      </w:pPr>
    </w:p>
    <w:p w:rsidR="008F6801" w:rsidRDefault="008F6801" w:rsidP="008F6801">
      <w:pPr>
        <w:jc w:val="center"/>
        <w:rPr>
          <w:rFonts w:ascii="Times New Roman" w:hAnsi="Times New Roman" w:cs="Times New Roman"/>
          <w:b/>
        </w:rPr>
      </w:pPr>
    </w:p>
    <w:p w:rsidR="008F6801" w:rsidRDefault="008F6801" w:rsidP="008F6801">
      <w:pPr>
        <w:jc w:val="center"/>
        <w:rPr>
          <w:rFonts w:ascii="Times New Roman" w:hAnsi="Times New Roman" w:cs="Times New Roman"/>
          <w:b/>
        </w:rPr>
      </w:pPr>
    </w:p>
    <w:p w:rsidR="008F6801" w:rsidRDefault="008F6801" w:rsidP="008F6801">
      <w:pPr>
        <w:jc w:val="center"/>
        <w:rPr>
          <w:rFonts w:ascii="Times New Roman" w:hAnsi="Times New Roman" w:cs="Times New Roman"/>
          <w:b/>
        </w:rPr>
      </w:pPr>
    </w:p>
    <w:p w:rsidR="008F6801" w:rsidRPr="008F6801" w:rsidRDefault="008F6801" w:rsidP="008F680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ЭЛЕКТИВНЫЙ КУРС «РОЛЬ ГЕОГРАФИИ В ПОЗНАНИИ МИРА»</w:t>
      </w:r>
    </w:p>
    <w:p w:rsidR="008F6801" w:rsidRPr="006B3686" w:rsidRDefault="008F6801" w:rsidP="008F6801">
      <w:pPr>
        <w:jc w:val="center"/>
        <w:rPr>
          <w:rStyle w:val="2105pt"/>
          <w:rFonts w:eastAsia="DejaVu Sans"/>
          <w:sz w:val="24"/>
          <w:szCs w:val="24"/>
        </w:rPr>
      </w:pPr>
      <w:r w:rsidRPr="006B3686">
        <w:rPr>
          <w:rStyle w:val="2105pt"/>
          <w:rFonts w:eastAsia="DejaVu Sans"/>
          <w:sz w:val="24"/>
          <w:szCs w:val="24"/>
        </w:rPr>
        <w:t xml:space="preserve">МУНИЦИПАЛЬНОЕ БЮДЖЕТНОЕ </w:t>
      </w:r>
      <w:r>
        <w:rPr>
          <w:rStyle w:val="2105pt"/>
          <w:rFonts w:eastAsia="DejaVu Sans"/>
          <w:sz w:val="24"/>
          <w:szCs w:val="24"/>
        </w:rPr>
        <w:t>ОБЩЕ</w:t>
      </w:r>
      <w:r w:rsidRPr="006B3686">
        <w:rPr>
          <w:rStyle w:val="2105pt"/>
          <w:rFonts w:eastAsia="DejaVu Sans"/>
          <w:sz w:val="24"/>
          <w:szCs w:val="24"/>
        </w:rPr>
        <w:t>ОБРАЗОВАТЕЛЬНОЕ УЧРЕЖДЕНИЕ</w:t>
      </w:r>
    </w:p>
    <w:p w:rsidR="008F6801" w:rsidRPr="006B3686" w:rsidRDefault="008F6801" w:rsidP="008F6801">
      <w:pPr>
        <w:spacing w:after="120"/>
        <w:jc w:val="center"/>
        <w:rPr>
          <w:rStyle w:val="21"/>
          <w:rFonts w:eastAsia="DejaVu Sans"/>
          <w:sz w:val="24"/>
          <w:szCs w:val="24"/>
        </w:rPr>
      </w:pPr>
      <w:r w:rsidRPr="006B3686">
        <w:rPr>
          <w:rStyle w:val="21"/>
          <w:rFonts w:eastAsia="DejaVu Sans"/>
          <w:sz w:val="24"/>
          <w:szCs w:val="24"/>
        </w:rPr>
        <w:t>«</w:t>
      </w:r>
      <w:proofErr w:type="spellStart"/>
      <w:r w:rsidRPr="006B3686">
        <w:rPr>
          <w:rStyle w:val="21"/>
          <w:rFonts w:eastAsia="DejaVu Sans"/>
          <w:sz w:val="24"/>
          <w:szCs w:val="24"/>
        </w:rPr>
        <w:t>Сармановская</w:t>
      </w:r>
      <w:proofErr w:type="spellEnd"/>
      <w:r w:rsidRPr="006B3686">
        <w:rPr>
          <w:rStyle w:val="21"/>
          <w:rFonts w:eastAsia="DejaVu Sans"/>
          <w:sz w:val="24"/>
          <w:szCs w:val="24"/>
        </w:rPr>
        <w:t xml:space="preserve"> средняя общеобразовательная школа»</w:t>
      </w:r>
    </w:p>
    <w:p w:rsidR="008F6801" w:rsidRPr="006B3686" w:rsidRDefault="008F6801" w:rsidP="008F6801">
      <w:pPr>
        <w:spacing w:after="120"/>
        <w:jc w:val="center"/>
        <w:rPr>
          <w:rStyle w:val="21"/>
          <w:rFonts w:eastAsia="DejaVu Sans"/>
          <w:sz w:val="24"/>
          <w:szCs w:val="24"/>
        </w:rPr>
      </w:pPr>
      <w:proofErr w:type="spellStart"/>
      <w:r w:rsidRPr="006B3686">
        <w:rPr>
          <w:rStyle w:val="21"/>
          <w:rFonts w:eastAsia="DejaVu Sans"/>
          <w:sz w:val="24"/>
          <w:szCs w:val="24"/>
        </w:rPr>
        <w:t>Сармановского</w:t>
      </w:r>
      <w:proofErr w:type="spellEnd"/>
      <w:r w:rsidRPr="006B3686">
        <w:rPr>
          <w:rStyle w:val="21"/>
          <w:rFonts w:eastAsia="DejaVu Sans"/>
          <w:sz w:val="24"/>
          <w:szCs w:val="24"/>
        </w:rPr>
        <w:t xml:space="preserve"> муниципального района РТ</w:t>
      </w:r>
    </w:p>
    <w:p w:rsidR="008F6801" w:rsidRPr="006B3686" w:rsidRDefault="008F6801" w:rsidP="008F6801">
      <w:pPr>
        <w:jc w:val="center"/>
        <w:rPr>
          <w:rStyle w:val="20pt"/>
          <w:rFonts w:eastAsia="DejaVu Sans"/>
          <w:sz w:val="24"/>
          <w:szCs w:val="24"/>
        </w:rPr>
      </w:pPr>
      <w:proofErr w:type="spellStart"/>
      <w:r w:rsidRPr="006B3686">
        <w:rPr>
          <w:rStyle w:val="20pt"/>
          <w:rFonts w:eastAsia="DejaVu Sans"/>
          <w:sz w:val="24"/>
          <w:szCs w:val="24"/>
        </w:rPr>
        <w:t>ХуснутдиноваЛяйсанТалгатовна</w:t>
      </w:r>
      <w:proofErr w:type="spellEnd"/>
    </w:p>
    <w:p w:rsidR="008F6801" w:rsidRPr="006B3686" w:rsidRDefault="008F6801" w:rsidP="008F6801">
      <w:pPr>
        <w:jc w:val="center"/>
        <w:rPr>
          <w:rStyle w:val="20pt"/>
          <w:rFonts w:eastAsia="DejaVu Sans"/>
          <w:b w:val="0"/>
          <w:bCs w:val="0"/>
          <w:sz w:val="24"/>
          <w:szCs w:val="24"/>
          <w:u w:val="single"/>
        </w:rPr>
      </w:pPr>
      <w:r w:rsidRPr="006B3686">
        <w:rPr>
          <w:rStyle w:val="20pt"/>
          <w:rFonts w:eastAsia="DejaVu Sans"/>
          <w:sz w:val="24"/>
          <w:szCs w:val="24"/>
        </w:rPr>
        <w:t xml:space="preserve">1 </w:t>
      </w:r>
      <w:proofErr w:type="gramStart"/>
      <w:r w:rsidRPr="006B3686">
        <w:rPr>
          <w:rStyle w:val="20pt"/>
          <w:rFonts w:eastAsia="DejaVu Sans"/>
          <w:sz w:val="24"/>
          <w:szCs w:val="24"/>
        </w:rPr>
        <w:t>квалификационная</w:t>
      </w:r>
      <w:proofErr w:type="gramEnd"/>
      <w:r w:rsidRPr="006B3686">
        <w:rPr>
          <w:rStyle w:val="20pt"/>
          <w:rFonts w:eastAsia="DejaVu Sans"/>
          <w:sz w:val="24"/>
          <w:szCs w:val="24"/>
        </w:rPr>
        <w:t xml:space="preserve"> категори</w:t>
      </w:r>
      <w:r>
        <w:rPr>
          <w:rStyle w:val="20pt"/>
          <w:rFonts w:eastAsia="DejaVu Sans"/>
          <w:sz w:val="24"/>
          <w:szCs w:val="24"/>
        </w:rPr>
        <w:t>и</w:t>
      </w:r>
    </w:p>
    <w:p w:rsidR="008F6801" w:rsidRPr="008F6801" w:rsidRDefault="008F6801" w:rsidP="008F6801">
      <w:pPr>
        <w:jc w:val="center"/>
        <w:rPr>
          <w:rFonts w:ascii="Times New Roman" w:eastAsia="DejaVu Sans" w:hAnsi="Times New Roman" w:cs="Times New Roman"/>
          <w:bCs/>
          <w:spacing w:val="10"/>
          <w:sz w:val="24"/>
          <w:szCs w:val="24"/>
        </w:rPr>
      </w:pPr>
      <w:r>
        <w:rPr>
          <w:rStyle w:val="20pt"/>
          <w:rFonts w:eastAsia="DejaVu Sans"/>
          <w:sz w:val="24"/>
          <w:szCs w:val="24"/>
          <w:u w:val="single"/>
        </w:rPr>
        <w:t>10</w:t>
      </w:r>
      <w:r w:rsidRPr="006B3686">
        <w:rPr>
          <w:rStyle w:val="20pt"/>
          <w:rFonts w:eastAsia="DejaVu Sans"/>
          <w:sz w:val="24"/>
          <w:szCs w:val="24"/>
          <w:u w:val="single"/>
        </w:rPr>
        <w:t xml:space="preserve"> класс</w:t>
      </w:r>
    </w:p>
    <w:p w:rsidR="008F6801" w:rsidRPr="006B3686" w:rsidRDefault="008F6801" w:rsidP="008F6801">
      <w:pPr>
        <w:spacing w:line="240" w:lineRule="auto"/>
        <w:ind w:left="11766"/>
        <w:jc w:val="right"/>
        <w:rPr>
          <w:rFonts w:ascii="Times New Roman" w:hAnsi="Times New Roman" w:cs="Times New Roman"/>
        </w:rPr>
      </w:pPr>
      <w:r w:rsidRPr="006B3686">
        <w:rPr>
          <w:rStyle w:val="20pt"/>
          <w:rFonts w:eastAsia="DejaVu Sans"/>
          <w:sz w:val="24"/>
          <w:szCs w:val="24"/>
        </w:rPr>
        <w:t>Рассмотрено на заседании</w:t>
      </w:r>
    </w:p>
    <w:p w:rsidR="008F6801" w:rsidRPr="006B3686" w:rsidRDefault="008F6801" w:rsidP="008F6801">
      <w:pPr>
        <w:spacing w:line="240" w:lineRule="auto"/>
        <w:jc w:val="right"/>
        <w:rPr>
          <w:rFonts w:ascii="Times New Roman" w:hAnsi="Times New Roman" w:cs="Times New Roman"/>
        </w:rPr>
      </w:pPr>
      <w:r w:rsidRPr="006B3686">
        <w:rPr>
          <w:rStyle w:val="20pt"/>
          <w:rFonts w:eastAsia="DejaVu Sans"/>
          <w:sz w:val="24"/>
          <w:szCs w:val="24"/>
        </w:rPr>
        <w:t>педагогического совета</w:t>
      </w:r>
    </w:p>
    <w:p w:rsidR="008F6801" w:rsidRPr="006B3686" w:rsidRDefault="008F6801" w:rsidP="008F6801">
      <w:pPr>
        <w:spacing w:line="240" w:lineRule="auto"/>
        <w:jc w:val="right"/>
        <w:rPr>
          <w:rFonts w:ascii="Times New Roman" w:hAnsi="Times New Roman" w:cs="Times New Roman"/>
        </w:rPr>
      </w:pPr>
      <w:r w:rsidRPr="006B3686">
        <w:rPr>
          <w:rStyle w:val="21"/>
          <w:rFonts w:eastAsia="DejaVu Sans"/>
          <w:sz w:val="24"/>
          <w:szCs w:val="24"/>
        </w:rPr>
        <w:t xml:space="preserve"> протокол №1 </w:t>
      </w:r>
      <w:proofErr w:type="gramStart"/>
      <w:r w:rsidRPr="006B3686">
        <w:rPr>
          <w:rStyle w:val="21"/>
          <w:rFonts w:eastAsia="DejaVu Sans"/>
          <w:sz w:val="24"/>
          <w:szCs w:val="24"/>
        </w:rPr>
        <w:t>от</w:t>
      </w:r>
      <w:proofErr w:type="gramEnd"/>
    </w:p>
    <w:p w:rsidR="008F6801" w:rsidRDefault="008F6801" w:rsidP="008F6801">
      <w:pPr>
        <w:spacing w:line="240" w:lineRule="auto"/>
        <w:jc w:val="right"/>
        <w:rPr>
          <w:rFonts w:ascii="Times New Roman" w:hAnsi="Times New Roman" w:cs="Times New Roman"/>
        </w:rPr>
      </w:pPr>
      <w:r w:rsidRPr="006B3686">
        <w:rPr>
          <w:rStyle w:val="20pt"/>
          <w:rFonts w:eastAsia="DejaVu Sans"/>
          <w:sz w:val="24"/>
          <w:szCs w:val="24"/>
        </w:rPr>
        <w:t>«</w:t>
      </w:r>
      <w:r w:rsidRPr="008F6801">
        <w:rPr>
          <w:rStyle w:val="20pt"/>
          <w:rFonts w:eastAsia="DejaVu Sans"/>
          <w:sz w:val="24"/>
          <w:szCs w:val="24"/>
        </w:rPr>
        <w:t xml:space="preserve"> 20 </w:t>
      </w:r>
      <w:r>
        <w:rPr>
          <w:rStyle w:val="20pt"/>
          <w:rFonts w:eastAsia="DejaVu Sans"/>
          <w:sz w:val="24"/>
          <w:szCs w:val="24"/>
        </w:rPr>
        <w:t>» августа 20</w:t>
      </w:r>
      <w:r w:rsidRPr="008F6801">
        <w:rPr>
          <w:rStyle w:val="20pt"/>
          <w:rFonts w:eastAsia="DejaVu Sans"/>
          <w:sz w:val="24"/>
          <w:szCs w:val="24"/>
        </w:rPr>
        <w:t>20</w:t>
      </w:r>
      <w:r w:rsidRPr="006B3686">
        <w:rPr>
          <w:rStyle w:val="20pt"/>
          <w:rFonts w:eastAsia="DejaVu Sans"/>
          <w:sz w:val="24"/>
          <w:szCs w:val="24"/>
        </w:rPr>
        <w:t xml:space="preserve"> г.  </w:t>
      </w:r>
    </w:p>
    <w:p w:rsidR="008F6801" w:rsidRPr="008F6801" w:rsidRDefault="008F6801" w:rsidP="008F68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Style w:val="21"/>
          <w:rFonts w:eastAsia="DejaVu Sans"/>
          <w:sz w:val="24"/>
          <w:szCs w:val="24"/>
        </w:rPr>
        <w:t>20</w:t>
      </w:r>
      <w:r w:rsidRPr="008F6801">
        <w:rPr>
          <w:rStyle w:val="21"/>
          <w:rFonts w:eastAsia="DejaVu Sans"/>
          <w:sz w:val="24"/>
          <w:szCs w:val="24"/>
        </w:rPr>
        <w:t>20</w:t>
      </w:r>
      <w:r>
        <w:rPr>
          <w:rStyle w:val="21"/>
          <w:rFonts w:eastAsia="DejaVu Sans"/>
          <w:sz w:val="24"/>
          <w:szCs w:val="24"/>
        </w:rPr>
        <w:t>-202</w:t>
      </w:r>
      <w:r w:rsidRPr="008F6801">
        <w:rPr>
          <w:rStyle w:val="21"/>
          <w:rFonts w:eastAsia="DejaVu Sans"/>
          <w:sz w:val="24"/>
          <w:szCs w:val="24"/>
        </w:rPr>
        <w:t>1</w:t>
      </w:r>
      <w:r w:rsidRPr="006B3686">
        <w:rPr>
          <w:rStyle w:val="21"/>
          <w:rFonts w:eastAsia="DejaVu Sans"/>
          <w:sz w:val="24"/>
          <w:szCs w:val="24"/>
        </w:rPr>
        <w:t xml:space="preserve"> учебный год</w:t>
      </w:r>
    </w:p>
    <w:p w:rsidR="008F6801" w:rsidRPr="006B3686" w:rsidRDefault="008F6801" w:rsidP="008F6801">
      <w:pPr>
        <w:pStyle w:val="1"/>
        <w:ind w:left="142" w:firstLine="425"/>
        <w:jc w:val="center"/>
        <w:rPr>
          <w:b w:val="0"/>
          <w:sz w:val="24"/>
          <w:u w:val="single"/>
        </w:rPr>
      </w:pPr>
    </w:p>
    <w:p w:rsidR="008F6801" w:rsidRPr="006B3686" w:rsidRDefault="008F6801" w:rsidP="008F6801">
      <w:pPr>
        <w:rPr>
          <w:rFonts w:ascii="Times New Roman" w:hAnsi="Times New Roman" w:cs="Times New Roman"/>
        </w:rPr>
      </w:pPr>
    </w:p>
    <w:p w:rsidR="008F6801" w:rsidRDefault="008F6801" w:rsidP="008F6801">
      <w:pPr>
        <w:rPr>
          <w:rFonts w:ascii="Times New Roman" w:hAnsi="Times New Roman" w:cs="Times New Roman"/>
        </w:rPr>
      </w:pPr>
    </w:p>
    <w:p w:rsidR="008F6801" w:rsidRDefault="008F6801" w:rsidP="008F6801">
      <w:pPr>
        <w:rPr>
          <w:rFonts w:ascii="Times New Roman" w:hAnsi="Times New Roman" w:cs="Times New Roman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801" w:rsidRPr="008F6801" w:rsidRDefault="008F6801" w:rsidP="0037064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76" w:rsidRPr="00DD69C4" w:rsidRDefault="00AC2676" w:rsidP="00DD69C4">
      <w:pPr>
        <w:spacing w:before="320" w:after="160"/>
        <w:jc w:val="center"/>
        <w:rPr>
          <w:rFonts w:ascii="Times New Roman" w:eastAsia="PragmaticaCondC" w:hAnsi="Times New Roman" w:cs="Times New Roman"/>
          <w:b/>
          <w:sz w:val="24"/>
          <w:szCs w:val="24"/>
        </w:rPr>
      </w:pPr>
      <w:r w:rsidRPr="00DD69C4">
        <w:rPr>
          <w:rFonts w:ascii="Times New Roman" w:eastAsia="PragmaticaCondC" w:hAnsi="Times New Roman" w:cs="Times New Roman"/>
          <w:b/>
          <w:sz w:val="24"/>
          <w:szCs w:val="24"/>
        </w:rPr>
        <w:t>Пояснительная записка</w:t>
      </w:r>
    </w:p>
    <w:p w:rsidR="000540BD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Цели и задачи </w:t>
      </w:r>
      <w:r w:rsidR="002B2739">
        <w:rPr>
          <w:rFonts w:ascii="Times New Roman" w:eastAsia="Calibri" w:hAnsi="Times New Roman" w:cs="Times New Roman"/>
          <w:b/>
          <w:sz w:val="24"/>
          <w:szCs w:val="24"/>
        </w:rPr>
        <w:t xml:space="preserve">элективного </w:t>
      </w:r>
      <w:r>
        <w:rPr>
          <w:rFonts w:ascii="Times New Roman" w:eastAsia="Calibri" w:hAnsi="Times New Roman" w:cs="Times New Roman"/>
          <w:b/>
          <w:sz w:val="24"/>
          <w:szCs w:val="24"/>
        </w:rPr>
        <w:t>курса: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сформировать у обучающихся целостное представление о состоянии современного общества, о сложности взаимосвязей природы и хозяйствующего на Земле человечества;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развить пространственно-географическое мышление;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воспитать уважение к культурам народов и стран;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сформировать представление о географических особенностях природы, населения и хозяйства разных территорий;</w:t>
      </w:r>
    </w:p>
    <w:p w:rsidR="00F950BE" w:rsidRDefault="00F950B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D1FBB">
        <w:rPr>
          <w:rFonts w:ascii="Times New Roman" w:eastAsia="Calibri" w:hAnsi="Times New Roman" w:cs="Times New Roman"/>
          <w:sz w:val="24"/>
          <w:szCs w:val="24"/>
        </w:rPr>
        <w:t>научить применять географические знания для оценки и объяснения разнообразных процессов и явлений, происходящих в мире;</w:t>
      </w:r>
    </w:p>
    <w:p w:rsidR="00BD1FBB" w:rsidRDefault="00BD1FBB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воспитать экологическую культуру, бережное и рациональное отношение к окружающей среде.</w:t>
      </w:r>
    </w:p>
    <w:p w:rsidR="00BD1FBB" w:rsidRPr="00F950BE" w:rsidRDefault="00BD1FBB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2676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2676">
        <w:rPr>
          <w:rFonts w:ascii="Times New Roman" w:eastAsia="Calibri" w:hAnsi="Times New Roman" w:cs="Times New Roman"/>
          <w:b/>
          <w:sz w:val="24"/>
          <w:szCs w:val="24"/>
        </w:rPr>
        <w:t xml:space="preserve">Особенности преподавания </w:t>
      </w:r>
      <w:r w:rsidR="002B2739">
        <w:rPr>
          <w:rFonts w:ascii="Times New Roman" w:eastAsia="Calibri" w:hAnsi="Times New Roman" w:cs="Times New Roman"/>
          <w:b/>
          <w:sz w:val="24"/>
          <w:szCs w:val="24"/>
        </w:rPr>
        <w:t xml:space="preserve">элективного </w:t>
      </w:r>
      <w:r w:rsidRPr="00AC2676">
        <w:rPr>
          <w:rFonts w:ascii="Times New Roman" w:eastAsia="Calibri" w:hAnsi="Times New Roman" w:cs="Times New Roman"/>
          <w:b/>
          <w:sz w:val="24"/>
          <w:szCs w:val="24"/>
        </w:rPr>
        <w:t>курса</w:t>
      </w:r>
    </w:p>
    <w:p w:rsidR="00CF25EE" w:rsidRDefault="00CF25E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3520" w:rsidRDefault="00BD1FBB" w:rsidP="00EB3520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      </w:t>
      </w:r>
      <w:r w:rsidR="002B2739">
        <w:rPr>
          <w:rFonts w:ascii="Times New Roman" w:eastAsia="SchoolBookC" w:hAnsi="Times New Roman" w:cs="Times New Roman"/>
          <w:sz w:val="24"/>
          <w:szCs w:val="24"/>
        </w:rPr>
        <w:t>Глобальные цели географического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– ростом информационных потоков, изменением характера и способов общения и социальных взаимодействий.</w:t>
      </w:r>
    </w:p>
    <w:p w:rsidR="002B2739" w:rsidRPr="00EB3520" w:rsidRDefault="00EB3520" w:rsidP="00EB3520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      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t>В старших классах (10-11 класс) география при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звана раскрыть учащимся пространственные аспекты функционирования рыночного хозяйства и предприни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мательской деятельности, состояние и пути решения эко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номических и социальных </w:t>
      </w:r>
      <w:proofErr w:type="gramStart"/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t>проблем</w:t>
      </w:r>
      <w:proofErr w:type="gramEnd"/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t xml:space="preserve"> как регионов мира, так и отдельных государств. В курсе рассматриваются пе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редовые достижения географии, факты и проблемы сов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ременной мировой экономики и политики (эволюция географических взглядов на мир и методов географиче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ского анализа), география религий и культурные районы мира, теория и практика геополитики, география выбо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ров, модели размещения хозяйства, географические гра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ницы, территориальная справедливость, география горо</w:t>
      </w:r>
      <w:r w:rsidR="002B2739" w:rsidRPr="00EB3520">
        <w:rPr>
          <w:rFonts w:ascii="Times New Roman" w:hAnsi="Times New Roman" w:cs="Times New Roman"/>
          <w:color w:val="000000"/>
          <w:sz w:val="24"/>
          <w:szCs w:val="24"/>
        </w:rPr>
        <w:softHyphen/>
        <w:t>дов и экономическое районирование.</w:t>
      </w:r>
    </w:p>
    <w:p w:rsidR="002B2739" w:rsidRPr="00EB3520" w:rsidRDefault="00EB3520" w:rsidP="002B273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2B2739" w:rsidRPr="00EB3520">
        <w:rPr>
          <w:color w:val="000000"/>
        </w:rPr>
        <w:t>Эти в</w:t>
      </w:r>
      <w:r>
        <w:rPr>
          <w:color w:val="000000"/>
        </w:rPr>
        <w:t>опросы раскрываются в курсе «Всемирная география</w:t>
      </w:r>
      <w:r w:rsidR="002B2739" w:rsidRPr="00EB3520">
        <w:rPr>
          <w:color w:val="000000"/>
        </w:rPr>
        <w:t>», который интегрирует знания о природе, человеке, хо</w:t>
      </w:r>
      <w:r w:rsidR="002B2739" w:rsidRPr="00EB3520">
        <w:rPr>
          <w:color w:val="000000"/>
        </w:rPr>
        <w:softHyphen/>
        <w:t>зяйстве, способствует становлению творческой и ини</w:t>
      </w:r>
      <w:r w:rsidR="002B2739" w:rsidRPr="00EB3520">
        <w:rPr>
          <w:color w:val="000000"/>
        </w:rPr>
        <w:softHyphen/>
        <w:t>циативной личности, формирует умение видеть про</w:t>
      </w:r>
      <w:r w:rsidR="002B2739" w:rsidRPr="00EB3520">
        <w:rPr>
          <w:color w:val="000000"/>
        </w:rPr>
        <w:softHyphen/>
        <w:t>блемы и принимать решения. Учитель при работе по про</w:t>
      </w:r>
      <w:r w:rsidR="002B2739" w:rsidRPr="00EB3520">
        <w:rPr>
          <w:color w:val="000000"/>
        </w:rPr>
        <w:softHyphen/>
        <w:t>грамме данного курса выступает в большей степени как руководитель процесса познания и консультант, нежели передатчик информации, изложенной в тексте учебника.</w:t>
      </w:r>
    </w:p>
    <w:p w:rsidR="002B2739" w:rsidRPr="00EB3520" w:rsidRDefault="00EB3520" w:rsidP="002B2739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2B2739" w:rsidRPr="00EB3520">
        <w:rPr>
          <w:color w:val="000000"/>
        </w:rPr>
        <w:t>Целью каждого занятия в большинстве случаев становится самостоятельный подход учащихся к процессу обучения</w:t>
      </w:r>
      <w:r>
        <w:rPr>
          <w:color w:val="000000"/>
        </w:rPr>
        <w:t>,</w:t>
      </w:r>
      <w:r w:rsidR="002B2739" w:rsidRPr="00EB3520">
        <w:rPr>
          <w:color w:val="000000"/>
        </w:rPr>
        <w:t xml:space="preserve"> как на уроках, так и дома. Продолжая закреплять ранее приобретенные навыки, учащиеся развивают новые.</w:t>
      </w:r>
      <w:r>
        <w:rPr>
          <w:color w:val="000000"/>
        </w:rPr>
        <w:t xml:space="preserve"> </w:t>
      </w:r>
      <w:r w:rsidR="002B2739" w:rsidRPr="00EB3520">
        <w:rPr>
          <w:color w:val="000000"/>
        </w:rPr>
        <w:t>Каждый из разделов курса включает изучение принци</w:t>
      </w:r>
      <w:r w:rsidR="002B2739" w:rsidRPr="00EB3520">
        <w:rPr>
          <w:color w:val="000000"/>
        </w:rPr>
        <w:softHyphen/>
        <w:t>пов, закономерностей и моделей размещения, методов пространственного анализа.</w:t>
      </w:r>
      <w:r>
        <w:rPr>
          <w:color w:val="000000"/>
        </w:rPr>
        <w:t xml:space="preserve"> </w:t>
      </w:r>
      <w:r w:rsidR="002B2739" w:rsidRPr="00EB3520">
        <w:rPr>
          <w:color w:val="000000"/>
        </w:rPr>
        <w:t>Курс предусматривает максимальное использование в процессе обучения развивающих практических заданий. Однако процесс выполнения практиче</w:t>
      </w:r>
      <w:r w:rsidR="002B2739" w:rsidRPr="00EB3520">
        <w:rPr>
          <w:color w:val="000000"/>
        </w:rPr>
        <w:softHyphen/>
        <w:t>ских заданий не ограничен только вышеуказанными средствами обучения.</w:t>
      </w:r>
      <w:r>
        <w:rPr>
          <w:color w:val="000000"/>
        </w:rPr>
        <w:t xml:space="preserve"> </w:t>
      </w:r>
      <w:proofErr w:type="gramStart"/>
      <w:r w:rsidR="002B2739" w:rsidRPr="00EB3520">
        <w:rPr>
          <w:color w:val="000000"/>
        </w:rPr>
        <w:t>Программа данного курса предусмат</w:t>
      </w:r>
      <w:r w:rsidR="002B2739" w:rsidRPr="00EB3520">
        <w:rPr>
          <w:color w:val="000000"/>
        </w:rPr>
        <w:softHyphen/>
        <w:t xml:space="preserve">ривает развитие у учащихся навыков работы с научными и публицистическими </w:t>
      </w:r>
      <w:r w:rsidR="002B2739" w:rsidRPr="00EB3520">
        <w:rPr>
          <w:color w:val="000000"/>
        </w:rPr>
        <w:lastRenderedPageBreak/>
        <w:t>текстами, навыка самостоятельного получения знаний, реферирования, анализа информации по картам (картосхемам) учебника и атласа, работы с кон</w:t>
      </w:r>
      <w:r w:rsidR="002B2739" w:rsidRPr="00EB3520">
        <w:rPr>
          <w:color w:val="000000"/>
        </w:rPr>
        <w:softHyphen/>
        <w:t>турной картой, картографирования социально-экономиче</w:t>
      </w:r>
      <w:r w:rsidR="002B2739" w:rsidRPr="00EB3520">
        <w:rPr>
          <w:color w:val="000000"/>
        </w:rPr>
        <w:softHyphen/>
        <w:t>ских показателей, анализа территориальной статистики, поиска территориальной экономической статистики в СМИ и Интернете, поиска необходимой информации в смежных науках (например, в школьных учебниках и атласах по исто</w:t>
      </w:r>
      <w:r w:rsidR="002B2739" w:rsidRPr="00EB3520">
        <w:rPr>
          <w:color w:val="000000"/>
        </w:rPr>
        <w:softHyphen/>
        <w:t>рии и</w:t>
      </w:r>
      <w:proofErr w:type="gramEnd"/>
      <w:r w:rsidR="002B2739" w:rsidRPr="00EB3520">
        <w:rPr>
          <w:color w:val="000000"/>
        </w:rPr>
        <w:t xml:space="preserve"> экономике), оценки факторов размещения.</w:t>
      </w:r>
    </w:p>
    <w:p w:rsidR="002B2739" w:rsidRPr="00EB3520" w:rsidRDefault="002B2739" w:rsidP="002B273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676" w:rsidRPr="001D68CD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Согласно учебному</w:t>
      </w:r>
      <w:r w:rsidR="002459F9">
        <w:rPr>
          <w:rFonts w:ascii="Times New Roman" w:hAnsi="Times New Roman" w:cs="Times New Roman"/>
          <w:sz w:val="24"/>
          <w:szCs w:val="24"/>
        </w:rPr>
        <w:t xml:space="preserve"> плану на изучение </w:t>
      </w:r>
      <w:r w:rsidR="002E5CB5">
        <w:rPr>
          <w:rFonts w:ascii="Times New Roman" w:hAnsi="Times New Roman" w:cs="Times New Roman"/>
          <w:sz w:val="24"/>
          <w:szCs w:val="24"/>
        </w:rPr>
        <w:t xml:space="preserve">элективного курса по </w:t>
      </w:r>
      <w:r w:rsidR="00BD1FBB">
        <w:rPr>
          <w:rFonts w:ascii="Times New Roman" w:hAnsi="Times New Roman" w:cs="Times New Roman"/>
          <w:sz w:val="24"/>
          <w:szCs w:val="24"/>
        </w:rPr>
        <w:t>географии в 10 классе отводится 1- час</w:t>
      </w:r>
      <w:r w:rsidR="002E5CB5">
        <w:rPr>
          <w:rFonts w:ascii="Times New Roman" w:hAnsi="Times New Roman" w:cs="Times New Roman"/>
          <w:sz w:val="24"/>
          <w:szCs w:val="24"/>
        </w:rPr>
        <w:t xml:space="preserve"> учебного времени и 1 час </w:t>
      </w:r>
      <w:r w:rsidR="00EB3520">
        <w:rPr>
          <w:rFonts w:ascii="Times New Roman" w:hAnsi="Times New Roman" w:cs="Times New Roman"/>
          <w:sz w:val="24"/>
          <w:szCs w:val="24"/>
        </w:rPr>
        <w:t xml:space="preserve">учебного времени </w:t>
      </w:r>
      <w:r w:rsidR="002E5CB5">
        <w:rPr>
          <w:rFonts w:ascii="Times New Roman" w:hAnsi="Times New Roman" w:cs="Times New Roman"/>
          <w:sz w:val="24"/>
          <w:szCs w:val="24"/>
        </w:rPr>
        <w:t>в 11 классе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411" w:rsidRDefault="00DF0411" w:rsidP="00AC26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6ECD" w:rsidRPr="00FA30B7" w:rsidRDefault="00146ECD" w:rsidP="00AC26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243" w:type="dxa"/>
        <w:tblInd w:w="-318" w:type="dxa"/>
        <w:tblLayout w:type="fixed"/>
        <w:tblLook w:val="04A0"/>
      </w:tblPr>
      <w:tblGrid>
        <w:gridCol w:w="1526"/>
        <w:gridCol w:w="3032"/>
        <w:gridCol w:w="3239"/>
        <w:gridCol w:w="4111"/>
        <w:gridCol w:w="3335"/>
      </w:tblGrid>
      <w:tr w:rsidR="00EA47CF" w:rsidRPr="00FA30B7" w:rsidTr="003E18C1">
        <w:trPr>
          <w:trHeight w:val="135"/>
        </w:trPr>
        <w:tc>
          <w:tcPr>
            <w:tcW w:w="1526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335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FA30B7" w:rsidTr="003E18C1">
        <w:trPr>
          <w:trHeight w:val="135"/>
        </w:trPr>
        <w:tc>
          <w:tcPr>
            <w:tcW w:w="1526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007E" w:rsidRPr="00FA30B7" w:rsidTr="003E18C1">
        <w:trPr>
          <w:trHeight w:val="135"/>
        </w:trPr>
        <w:tc>
          <w:tcPr>
            <w:tcW w:w="1526" w:type="dxa"/>
          </w:tcPr>
          <w:p w:rsidR="005C007E" w:rsidRPr="00FA30B7" w:rsidRDefault="005C007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Современная география</w:t>
            </w: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5C007E" w:rsidRPr="00247F6B" w:rsidRDefault="005C007E" w:rsidP="00247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явлений.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5C007E" w:rsidRPr="001B7F1B" w:rsidRDefault="005C007E" w:rsidP="001B7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диаграммами.</w:t>
            </w:r>
          </w:p>
        </w:tc>
        <w:tc>
          <w:tcPr>
            <w:tcW w:w="4111" w:type="dxa"/>
          </w:tcPr>
          <w:p w:rsidR="005C007E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адекватно выражать и контролировать их; понимать эмоциональное состояние других людей, осознавать черты своего характера, интересы, цели, позиции,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 мировоззренческий выбор.</w:t>
            </w:r>
          </w:p>
        </w:tc>
        <w:tc>
          <w:tcPr>
            <w:tcW w:w="3335" w:type="dxa"/>
          </w:tcPr>
          <w:p w:rsidR="005C007E" w:rsidRPr="00FA30B7" w:rsidRDefault="005C007E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5C007E" w:rsidRPr="00FA30B7" w:rsidTr="003E18C1">
        <w:trPr>
          <w:trHeight w:val="135"/>
        </w:trPr>
        <w:tc>
          <w:tcPr>
            <w:tcW w:w="1526" w:type="dxa"/>
          </w:tcPr>
          <w:p w:rsidR="005C007E" w:rsidRDefault="005C007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Политическая карта мира</w:t>
            </w: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5C007E" w:rsidRPr="00972869" w:rsidRDefault="005C007E" w:rsidP="00972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выделять и объяснять существенные признаки географических объектов и явлений; выявлять и объяснять  географические аспекты различных текущих событий и ситуаций; определять принадлежности стран к одному из уровней экономического развития, используя показатель внутреннего валового продукта.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5C007E" w:rsidRPr="00E13F3F" w:rsidRDefault="005C007E" w:rsidP="00E1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</w:tcPr>
          <w:p w:rsidR="005C007E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5C007E" w:rsidRPr="00FA30B7" w:rsidRDefault="005C007E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5C007E" w:rsidRPr="00FA30B7" w:rsidTr="003E18C1">
        <w:trPr>
          <w:trHeight w:val="135"/>
        </w:trPr>
        <w:tc>
          <w:tcPr>
            <w:tcW w:w="1526" w:type="dxa"/>
          </w:tcPr>
          <w:p w:rsidR="005C007E" w:rsidRDefault="005C007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современного мира</w:t>
            </w: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5C007E" w:rsidRPr="00592A6E" w:rsidRDefault="005C007E" w:rsidP="0059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выделять и объяснять существенные признаки географических объектов и явлений; выявлять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 географические аспекты различных текущих событий и ситуаций; определять принадлежности стран к одному из уровней экономического развития, используя показатель внутреннего валового продукта.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5C007E" w:rsidRPr="00592A6E" w:rsidRDefault="00DA6389" w:rsidP="0059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r w:rsidR="005C007E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</w:t>
            </w:r>
            <w:r w:rsidR="005C00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 w:rsidR="005C007E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</w:tcPr>
          <w:p w:rsidR="005C007E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007E" w:rsidRPr="00FA30B7" w:rsidRDefault="005C007E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5C007E" w:rsidRPr="00FA30B7" w:rsidRDefault="005C007E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951C7" w:rsidRPr="00FA30B7" w:rsidTr="003E18C1">
        <w:tc>
          <w:tcPr>
            <w:tcW w:w="1526" w:type="dxa"/>
          </w:tcPr>
          <w:p w:rsidR="001B06E7" w:rsidRPr="00145591" w:rsidRDefault="00F4216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География населения мира</w:t>
            </w:r>
          </w:p>
        </w:tc>
        <w:tc>
          <w:tcPr>
            <w:tcW w:w="3032" w:type="dxa"/>
          </w:tcPr>
          <w:p w:rsidR="001B06E7" w:rsidRPr="00695055" w:rsidRDefault="00695055" w:rsidP="0014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 естественное и механическое движения населения, демографический кризис, воспроизводство населения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t>, типы воспроизводства населения, естественный прирост, миграцию населения; называть численность населения России, сравнивать её с другими крупнейшими странами мира по этому показателю;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возраста;</w:t>
            </w:r>
            <w:proofErr w:type="gramEnd"/>
            <w:r w:rsidR="0013796E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естественный прирост и миграционный 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прирост.</w:t>
            </w:r>
          </w:p>
        </w:tc>
        <w:tc>
          <w:tcPr>
            <w:tcW w:w="3239" w:type="dxa"/>
          </w:tcPr>
          <w:p w:rsidR="001B06E7" w:rsidRPr="002B2C07" w:rsidRDefault="0013796E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учебные графики, объяснять изменения численности населения и естеств</w:t>
            </w:r>
            <w:r w:rsidR="00592A6E">
              <w:rPr>
                <w:rFonts w:ascii="Times New Roman" w:hAnsi="Times New Roman" w:cs="Times New Roman"/>
                <w:sz w:val="24"/>
                <w:szCs w:val="24"/>
              </w:rPr>
              <w:t>енного движения населения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историческом плане; объяснять различие между традиционным и современным типами воспроизводства, используя для построения ответа текста и иллюстративный материал учебника; прогнозировать как будет изменяться в буду</w:t>
            </w:r>
            <w:r w:rsidR="00592A6E">
              <w:rPr>
                <w:rFonts w:ascii="Times New Roman" w:hAnsi="Times New Roman" w:cs="Times New Roman"/>
                <w:sz w:val="24"/>
                <w:szCs w:val="24"/>
              </w:rPr>
              <w:t>щем численность населения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карты и географические источники информации; объяснить причины и основные напра</w:t>
            </w:r>
            <w:r w:rsidR="00592A6E">
              <w:rPr>
                <w:rFonts w:ascii="Times New Roman" w:hAnsi="Times New Roman" w:cs="Times New Roman"/>
                <w:sz w:val="24"/>
                <w:szCs w:val="24"/>
              </w:rPr>
              <w:t>вления миграций населения мира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11" w:type="dxa"/>
          </w:tcPr>
          <w:p w:rsidR="00366871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; составлять описания на основе достоверных источников информации; классифицировать объекты и явления.</w:t>
            </w:r>
          </w:p>
          <w:p w:rsidR="009D5B66" w:rsidRPr="00FA30B7" w:rsidRDefault="00366871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B66"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="009D5B66"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="009D5B66"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      </w:r>
          </w:p>
          <w:p w:rsidR="006E702C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щения и коммуникативной задачей; создавать устные и письменные тексты для решения разных задач общения.</w:t>
            </w:r>
          </w:p>
          <w:p w:rsidR="001B06E7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выбор; осознавать и проявлять себя гражданином России.</w:t>
            </w:r>
          </w:p>
        </w:tc>
        <w:tc>
          <w:tcPr>
            <w:tcW w:w="3335" w:type="dxa"/>
          </w:tcPr>
          <w:p w:rsidR="00D92B0D" w:rsidRPr="00FA30B7" w:rsidRDefault="00D92B0D" w:rsidP="00D92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природы,</w:t>
            </w:r>
            <w:r w:rsidR="009D5B66"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 и хозяйства Земли, материков, их крупных районов и стран; иметь представление о России как субъекте мирового географического пространства, её месте и роли в современном мире; осознавать единство географического пространства России как единой среды обитания всех населяющих её народов, определяющей об</w:t>
            </w:r>
            <w:r w:rsidR="00695055">
              <w:rPr>
                <w:rFonts w:ascii="Times New Roman" w:hAnsi="Times New Roman" w:cs="Times New Roman"/>
                <w:sz w:val="24"/>
                <w:szCs w:val="24"/>
              </w:rPr>
              <w:t>щность их исторических судеб; проявлять патриотизм, любовь к своей местности, своему региону, своей стране, уважение к истории, культуре, национальным особенностям, традициям и образу жизни других народов, толерантность.</w:t>
            </w:r>
          </w:p>
          <w:p w:rsidR="001B06E7" w:rsidRPr="00FA30B7" w:rsidRDefault="001B06E7" w:rsidP="00EB4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5AE9" w:rsidRPr="00FA30B7" w:rsidTr="003E18C1">
        <w:tc>
          <w:tcPr>
            <w:tcW w:w="1526" w:type="dxa"/>
          </w:tcPr>
          <w:p w:rsidR="00955AE9" w:rsidRDefault="00955AE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Мировые природные ресурсы</w:t>
            </w:r>
          </w:p>
        </w:tc>
        <w:tc>
          <w:tcPr>
            <w:tcW w:w="3032" w:type="dxa"/>
          </w:tcPr>
          <w:p w:rsidR="00955AE9" w:rsidRDefault="0032518F" w:rsidP="0014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объясняющие географическое разделение труда; определять принадлежность стран к одному из уровней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955AE9" w:rsidRDefault="00DA6389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  <w:vMerge w:val="restart"/>
          </w:tcPr>
          <w:p w:rsidR="00955AE9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в т.ч. вести диалог с автором текста); различать в речи другого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  <w:vMerge w:val="restart"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955AE9" w:rsidRPr="00FA30B7" w:rsidTr="003E18C1">
        <w:tc>
          <w:tcPr>
            <w:tcW w:w="1526" w:type="dxa"/>
          </w:tcPr>
          <w:p w:rsidR="00955AE9" w:rsidRDefault="00955AE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Природа и человек</w:t>
            </w:r>
          </w:p>
        </w:tc>
        <w:tc>
          <w:tcPr>
            <w:tcW w:w="3032" w:type="dxa"/>
          </w:tcPr>
          <w:p w:rsidR="00955AE9" w:rsidRDefault="0032518F" w:rsidP="0014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регионов мира;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955AE9" w:rsidRDefault="00DA6389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AE9" w:rsidRPr="00FA30B7" w:rsidTr="003E18C1">
        <w:tc>
          <w:tcPr>
            <w:tcW w:w="1526" w:type="dxa"/>
          </w:tcPr>
          <w:p w:rsidR="00955AE9" w:rsidRDefault="00955AE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Мировое хозяйство и НТР </w:t>
            </w:r>
          </w:p>
        </w:tc>
        <w:tc>
          <w:tcPr>
            <w:tcW w:w="3032" w:type="dxa"/>
          </w:tcPr>
          <w:p w:rsidR="00955AE9" w:rsidRDefault="0032518F" w:rsidP="00145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анализировать факторы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955AE9" w:rsidRDefault="00DA6389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географические описания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наиболее важные экологические, социально-экономические проблемы;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раскрывать сущность интеграционных процессов в мировом сообществе; прогнозировать и оценивать изменения политической карты мира под влиянием международных отношений; оценивать социально-экономические последствия изменения современной политической карты мира; анализировать региональную политику отдельных стран и регионов; анализировать основные направления международных исследований малоизученных территорий.</w:t>
            </w:r>
          </w:p>
        </w:tc>
        <w:tc>
          <w:tcPr>
            <w:tcW w:w="4111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955AE9" w:rsidRPr="00FA30B7" w:rsidRDefault="00955AE9" w:rsidP="005C00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1C7" w:rsidRPr="00FA30B7" w:rsidTr="003E18C1">
        <w:tc>
          <w:tcPr>
            <w:tcW w:w="1526" w:type="dxa"/>
          </w:tcPr>
          <w:p w:rsidR="001B06E7" w:rsidRPr="00FA30B7" w:rsidRDefault="00F4216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Отрасли мирового хозяйства</w:t>
            </w:r>
          </w:p>
        </w:tc>
        <w:tc>
          <w:tcPr>
            <w:tcW w:w="3032" w:type="dxa"/>
          </w:tcPr>
          <w:p w:rsidR="001B06E7" w:rsidRPr="00437186" w:rsidRDefault="00EB49FB" w:rsidP="00AC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текущих событий и ситуаций; </w:t>
            </w:r>
            <w:r w:rsidR="0023680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изменения </w:t>
            </w:r>
            <w:proofErr w:type="spellStart"/>
            <w:r w:rsidR="00236800"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 w:rsidR="00236800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 оценивать место отдельных стран и регионов в мировом хозяйст</w:t>
            </w:r>
            <w:r w:rsidR="002C647E">
              <w:rPr>
                <w:rFonts w:ascii="Times New Roman" w:hAnsi="Times New Roman" w:cs="Times New Roman"/>
                <w:sz w:val="24"/>
                <w:szCs w:val="24"/>
              </w:rPr>
              <w:t>ве.</w:t>
            </w:r>
            <w:r w:rsidR="00236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39" w:type="dxa"/>
          </w:tcPr>
          <w:p w:rsidR="001B06E7" w:rsidRPr="00FC41DE" w:rsidRDefault="002C647E" w:rsidP="0099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</w:t>
            </w:r>
            <w:r w:rsidR="00936C75">
              <w:rPr>
                <w:rFonts w:ascii="Times New Roman" w:hAnsi="Times New Roman" w:cs="Times New Roman"/>
                <w:sz w:val="24"/>
                <w:szCs w:val="24"/>
              </w:rPr>
              <w:t>географических карт, работы с графиками и диаграммами; составлять географическое описание населения</w:t>
            </w:r>
            <w:r w:rsidR="00A62DE0">
              <w:rPr>
                <w:rFonts w:ascii="Times New Roman" w:hAnsi="Times New Roman" w:cs="Times New Roman"/>
                <w:sz w:val="24"/>
                <w:szCs w:val="24"/>
              </w:rPr>
              <w:t xml:space="preserve">, хозяйства и экологической обстановки отдельных стран и регионов мира; делать прогнозы </w:t>
            </w:r>
            <w:r w:rsidR="00A62D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географических систем и комплексов в результате изменения их компонентов;</w:t>
            </w:r>
            <w:proofErr w:type="gramEnd"/>
            <w:r w:rsidR="00A62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62DE0"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 давать научное</w:t>
            </w:r>
            <w:r w:rsidR="000D47A1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 w:rsidR="000D47A1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 w:rsidR="000D47A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="000D4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47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процессами, происходящими в мире; оценивать </w:t>
            </w:r>
            <w:r w:rsidR="00570D37">
              <w:rPr>
                <w:rFonts w:ascii="Times New Roman" w:hAnsi="Times New Roman" w:cs="Times New Roman"/>
                <w:sz w:val="24"/>
                <w:szCs w:val="24"/>
              </w:rPr>
              <w:t>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67418A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влияние объектов друг на друга.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бщения и коммуникативной задаче; разрешать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06E7" w:rsidRPr="00FA30B7" w:rsidRDefault="00EB471B" w:rsidP="00FC4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адекватно выражать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их; понимать эмоциональное состояние других людей, осознавать черты своего характера, интересы, цели, позици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и, свой мировоззренческий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5" w:type="dxa"/>
          </w:tcPr>
          <w:p w:rsidR="001B06E7" w:rsidRPr="00FA30B7" w:rsidRDefault="009D5B66" w:rsidP="002B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="002B2C07"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жизни и здоровья;</w:t>
            </w:r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влияния характера взаимодействия </w:t>
            </w:r>
            <w:proofErr w:type="spellStart"/>
            <w:r w:rsidR="00EB471B"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514933">
        <w:tc>
          <w:tcPr>
            <w:tcW w:w="1526" w:type="dxa"/>
          </w:tcPr>
          <w:p w:rsidR="00DA6389" w:rsidRDefault="00DA6389" w:rsidP="00514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Северная Америка</w:t>
            </w:r>
          </w:p>
        </w:tc>
        <w:tc>
          <w:tcPr>
            <w:tcW w:w="3032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</w:t>
            </w:r>
          </w:p>
        </w:tc>
        <w:tc>
          <w:tcPr>
            <w:tcW w:w="3239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 в мировом сообществе;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FA30B7" w:rsidRDefault="00DA6389" w:rsidP="00514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514933">
        <w:tc>
          <w:tcPr>
            <w:tcW w:w="1526" w:type="dxa"/>
          </w:tcPr>
          <w:p w:rsidR="00DA6389" w:rsidRDefault="00DA6389" w:rsidP="00514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Латинская Америка</w:t>
            </w:r>
          </w:p>
        </w:tc>
        <w:tc>
          <w:tcPr>
            <w:tcW w:w="3032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</w:t>
            </w:r>
          </w:p>
        </w:tc>
        <w:tc>
          <w:tcPr>
            <w:tcW w:w="3239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в т.ч. учебных), опираясь на общечеловеческие нравственные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FA30B7" w:rsidRDefault="00DA6389" w:rsidP="00514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514933">
        <w:tc>
          <w:tcPr>
            <w:tcW w:w="1526" w:type="dxa"/>
          </w:tcPr>
          <w:p w:rsidR="00DA6389" w:rsidRDefault="00DA6389" w:rsidP="00514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Австралия и Океания</w:t>
            </w:r>
          </w:p>
        </w:tc>
        <w:tc>
          <w:tcPr>
            <w:tcW w:w="3032" w:type="dxa"/>
          </w:tcPr>
          <w:p w:rsidR="00DA6389" w:rsidRPr="00955AE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</w:t>
            </w:r>
          </w:p>
        </w:tc>
        <w:tc>
          <w:tcPr>
            <w:tcW w:w="3239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важные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FA30B7" w:rsidRDefault="00DA6389" w:rsidP="00514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514933">
        <w:tc>
          <w:tcPr>
            <w:tcW w:w="1526" w:type="dxa"/>
          </w:tcPr>
          <w:p w:rsidR="00DA6389" w:rsidRDefault="00DA6389" w:rsidP="00514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Зарубежная Европа</w:t>
            </w:r>
          </w:p>
        </w:tc>
        <w:tc>
          <w:tcPr>
            <w:tcW w:w="3032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 отдельных стран и регионов мира;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FA30B7" w:rsidRDefault="00DA6389" w:rsidP="00514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и принятие правил работы при проведении практической работы.</w:t>
            </w:r>
          </w:p>
        </w:tc>
      </w:tr>
      <w:tr w:rsidR="00DA6389" w:rsidRPr="00FA30B7" w:rsidTr="00514933">
        <w:tc>
          <w:tcPr>
            <w:tcW w:w="1526" w:type="dxa"/>
          </w:tcPr>
          <w:p w:rsidR="00DA6389" w:rsidRDefault="00DA6389" w:rsidP="005149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Зарубежная Азия</w:t>
            </w:r>
          </w:p>
        </w:tc>
        <w:tc>
          <w:tcPr>
            <w:tcW w:w="3032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сопоставлять и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аспекты различных текущих событий и ситуаций; описывать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FA30B7" w:rsidRDefault="00DA6389" w:rsidP="00514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DA6389" w:rsidRPr="00FA30B7" w:rsidTr="003E18C1">
        <w:tc>
          <w:tcPr>
            <w:tcW w:w="1526" w:type="dxa"/>
          </w:tcPr>
          <w:p w:rsidR="00DA6389" w:rsidRDefault="00DA638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Африка</w:t>
            </w:r>
          </w:p>
        </w:tc>
        <w:tc>
          <w:tcPr>
            <w:tcW w:w="3032" w:type="dxa"/>
          </w:tcPr>
          <w:p w:rsidR="00DA6389" w:rsidRDefault="00DA6389" w:rsidP="00AC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географии как науки и объяснить её роль в решении проблем человечества; определять количественные и качественные характеристики географических объектов, процессов, явлений с помощью измерений, наблюдений, исследований; составлять таблицы, картосхемы, диаграммы, простейшие карты, модели, отражающие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географические закономерности различных явлений и процессов, их территориальные взаимодействия; сопоставлять и анализировать географические карты различной тематики для выявления закономерностей социально-экономических, природных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явлений; сравнивать географические объекты между собой по заданным критериям; выявлять закономерности и тенденции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социально-экономических и экологических процессов и явлений на основе картографических и статистических источников информации; раскрывать причинно-следственные связи природно-хозяйственных явлений и процессов; выделять и объяснять существенные признаки географических объектов и явлений; выявлять и объяснять географические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аспекты различных текущих событий и ситуаций; описывать изменения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геосистем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природных и антропогенных воздействий; анализировать факторы и объяснять закономерности размещения отраслей хозяйства отдельных стран и регионов мира; характеризовать отраслевую структуру хозяйства отдельных стран и регионов мира;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географическое разделение труда; определять принадлежность стран к одному из уровней экономического развития, используя показатель внутреннего валового продукта;</w:t>
            </w:r>
            <w:proofErr w:type="gramEnd"/>
          </w:p>
        </w:tc>
        <w:tc>
          <w:tcPr>
            <w:tcW w:w="3239" w:type="dxa"/>
          </w:tcPr>
          <w:p w:rsidR="00DA6389" w:rsidRDefault="00DA6389" w:rsidP="0099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процессы, происходящие в географической среде; сравнивать процессы между собой, делать выводы на основе сравнения; переводить один вид информации в другой посредством анализа статистических данных, чтения географических карт, работы с графиками и диаграммами; составлять географическое описание населения, хозяйства и экологической обстановки отдельных стран и регионов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мира; делать прогнозы развития географических систем и комплексов в результате изменения их компонентов;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выделять наиболее важные экологические, социально-экономические проблемы; давать научное объяснение процессам, явлениям, закономерностям, протекающим в географической оболочке; понимать и характеризовать причины возникновения процессов и явлений, влияющих на безопасность окружающей среды;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раскрывать сущность интеграционных процессов в мировом сообществе;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социально-экономические последствия изменения современной политической карты мира; оценивать геополитические риски, вызванные социально-экономическими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процессами, происходящими в мире; оценивать изменение отраслевой структуры отдельных стран и регионов мира; оценивать влияние отдельных стран и регионов на мировое хозяйство; анализировать региональную политику отдельных стран и регионов.</w:t>
            </w:r>
          </w:p>
        </w:tc>
        <w:tc>
          <w:tcPr>
            <w:tcW w:w="4111" w:type="dxa"/>
          </w:tcPr>
          <w:p w:rsidR="00DA6389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</w:t>
            </w:r>
            <w:proofErr w:type="spell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полилоге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6389" w:rsidRPr="00FA30B7" w:rsidRDefault="00DA6389" w:rsidP="00514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DA6389" w:rsidRPr="00FA30B7" w:rsidRDefault="00DA6389" w:rsidP="005149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учебно-познавательного интереса к изучению географии, собственных мировоззренческих позиций;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знаний о строении земной коры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 для сохранения жизни и здоровья; понимание влияния характера взаимодействия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литосферных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 на формирование рельефа Земли;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</w:tbl>
    <w:p w:rsidR="00CB7EEB" w:rsidRPr="00FA30B7" w:rsidRDefault="00CB7EEB" w:rsidP="00CB7E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Содержание учебных часов</w:t>
      </w:r>
    </w:p>
    <w:p w:rsidR="003E18C1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05" w:type="dxa"/>
        <w:tblInd w:w="-318" w:type="dxa"/>
        <w:tblLook w:val="04A0"/>
      </w:tblPr>
      <w:tblGrid>
        <w:gridCol w:w="2411"/>
        <w:gridCol w:w="11056"/>
        <w:gridCol w:w="1738"/>
      </w:tblGrid>
      <w:tr w:rsidR="003E18C1" w:rsidRPr="00FA30B7" w:rsidTr="003E18C1">
        <w:tc>
          <w:tcPr>
            <w:tcW w:w="2411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FA30B7" w:rsidTr="003E18C1">
        <w:tc>
          <w:tcPr>
            <w:tcW w:w="2411" w:type="dxa"/>
          </w:tcPr>
          <w:p w:rsidR="003E18C1" w:rsidRPr="00FA30B7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Современная география.</w:t>
            </w:r>
          </w:p>
        </w:tc>
        <w:tc>
          <w:tcPr>
            <w:tcW w:w="11056" w:type="dxa"/>
          </w:tcPr>
          <w:p w:rsidR="001C7C9D" w:rsidRPr="0020596C" w:rsidRDefault="00303753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История развития географии. Структура современной географии. Методы географической науки. Карта – язык географии. Источники географической информации. Географическая наука и географическое мышление. </w:t>
            </w:r>
          </w:p>
        </w:tc>
        <w:tc>
          <w:tcPr>
            <w:tcW w:w="0" w:type="auto"/>
          </w:tcPr>
          <w:p w:rsidR="003E18C1" w:rsidRPr="00FA30B7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E18C1" w:rsidRPr="00FA30B7" w:rsidTr="003E18C1">
        <w:tc>
          <w:tcPr>
            <w:tcW w:w="2411" w:type="dxa"/>
          </w:tcPr>
          <w:p w:rsidR="003E18C1" w:rsidRPr="00FA30B7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Политическая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карта мира</w:t>
            </w:r>
          </w:p>
        </w:tc>
        <w:tc>
          <w:tcPr>
            <w:tcW w:w="11056" w:type="dxa"/>
          </w:tcPr>
          <w:p w:rsidR="0025426A" w:rsidRPr="001C7C9D" w:rsidRDefault="00303753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Политическая карта мира. Территория и границы страны. Формирование политической карты мира.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Историко-географические регионы мира и международные организации. Интеграция регионов в единое мировое сообщество.</w:t>
            </w:r>
          </w:p>
        </w:tc>
        <w:tc>
          <w:tcPr>
            <w:tcW w:w="0" w:type="auto"/>
          </w:tcPr>
          <w:p w:rsidR="003E18C1" w:rsidRPr="00FA30B7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E27240" w:rsidRPr="00FA30B7" w:rsidTr="003E18C1">
        <w:tc>
          <w:tcPr>
            <w:tcW w:w="2411" w:type="dxa"/>
          </w:tcPr>
          <w:p w:rsidR="00E27240" w:rsidRDefault="00303753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Страны современного мира</w:t>
            </w:r>
          </w:p>
        </w:tc>
        <w:tc>
          <w:tcPr>
            <w:tcW w:w="11056" w:type="dxa"/>
          </w:tcPr>
          <w:p w:rsidR="00E27240" w:rsidRDefault="00303753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Типология стран современного мира. Размеры стран и их положение на материке. Государственное устройство стран: формы правления и административно-территориального устройства. Уровень социально-экономического развития. Развитые и развива</w:t>
            </w:r>
            <w:r w:rsidR="003F0E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ющиеся страны.</w:t>
            </w:r>
          </w:p>
        </w:tc>
        <w:tc>
          <w:tcPr>
            <w:tcW w:w="0" w:type="auto"/>
          </w:tcPr>
          <w:p w:rsidR="00E27240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31618" w:rsidRPr="00FA30B7" w:rsidTr="003E18C1">
        <w:tc>
          <w:tcPr>
            <w:tcW w:w="2411" w:type="dxa"/>
          </w:tcPr>
          <w:p w:rsidR="00431618" w:rsidRDefault="00EA1087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География </w:t>
            </w:r>
            <w:r w:rsidR="003F0E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населения мира</w:t>
            </w:r>
          </w:p>
        </w:tc>
        <w:tc>
          <w:tcPr>
            <w:tcW w:w="11056" w:type="dxa"/>
          </w:tcPr>
          <w:p w:rsidR="00431618" w:rsidRPr="00EA1087" w:rsidRDefault="003F0E92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Демография. Основные демографические показатели. Динамика численности населения. Воспроизводство населения. Половозрастной состав. Трудовые ресурсы. Расовый и этнический состав. </w:t>
            </w:r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Страны </w:t>
            </w:r>
            <w:proofErr w:type="spellStart"/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однонациональные</w:t>
            </w:r>
            <w:proofErr w:type="spellEnd"/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многонациональные. Религия в жизни людей. Мировые и национальные религии. </w:t>
            </w:r>
            <w:proofErr w:type="spellStart"/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Этнорелигиозные</w:t>
            </w:r>
            <w:proofErr w:type="spellEnd"/>
            <w:r w:rsidR="000571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конфликты. Размещение населения. Миграции населения. География рынка труда и занятости. Формы расселения. Сельское и городское население. Урбанизация. </w:t>
            </w:r>
          </w:p>
        </w:tc>
        <w:tc>
          <w:tcPr>
            <w:tcW w:w="0" w:type="auto"/>
          </w:tcPr>
          <w:p w:rsidR="00431618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1618" w:rsidRPr="00FA30B7" w:rsidTr="003E18C1">
        <w:tc>
          <w:tcPr>
            <w:tcW w:w="2411" w:type="dxa"/>
          </w:tcPr>
          <w:p w:rsidR="00431618" w:rsidRDefault="00057156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11056" w:type="dxa"/>
          </w:tcPr>
          <w:p w:rsidR="00431618" w:rsidRPr="00EA1087" w:rsidRDefault="00920BC8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Проблема истощения природных ресурсов. Проблема загрязнения окружающей среды. Виды природных ресурсов. Понятие 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ресурсообеспеченности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Ресурсообеспеченность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стран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Исчерпаемые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невозобновимые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ресурсы. Минеральные ресурсы: земельные, водные, лесные. Неисчерпаемые ресурсы: альтернативные источники энергии. Ресурсы Мирового океана</w:t>
            </w:r>
            <w:r w:rsidR="009E5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биологические, минеральные, энергетические.</w:t>
            </w:r>
          </w:p>
        </w:tc>
        <w:tc>
          <w:tcPr>
            <w:tcW w:w="0" w:type="auto"/>
          </w:tcPr>
          <w:p w:rsidR="00431618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и человек</w:t>
            </w:r>
          </w:p>
        </w:tc>
        <w:tc>
          <w:tcPr>
            <w:tcW w:w="11056" w:type="dxa"/>
          </w:tcPr>
          <w:p w:rsidR="009C6495" w:rsidRDefault="00DC786F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Природа и человек. Развитие взаимоотношений природы и человека. Присваивающее и производящее хозяйство. Природопользование. Окружающая среда как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геосистема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Важнейшие явления и процессы в окружающей среде. Представление о ноосфере. Геоэкология. </w:t>
            </w:r>
            <w:r w:rsidR="00E00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Техногенные и иные изменения окружающей среды. Особо охраняемые природные территории </w:t>
            </w:r>
            <w:proofErr w:type="gramStart"/>
            <w:r w:rsidR="00E00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="00E00F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объекты Всемирного природного и культурного наследия. Экологические проблемы. Пути решения экологических проблем.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Мировое хозяйство и НТР</w:t>
            </w:r>
          </w:p>
        </w:tc>
        <w:tc>
          <w:tcPr>
            <w:tcW w:w="11056" w:type="dxa"/>
          </w:tcPr>
          <w:p w:rsidR="009C6495" w:rsidRDefault="00E00FDD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Международное географическое разделение труда. Формирование и развитие мирового хозяйства. Глобализация. Географические аспекты глобализации. НТР. НТР и отрасли мирового хозяйства. Изменение отраслевой структуры мирового хозяйства.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57156" w:rsidRPr="00FA30B7" w:rsidTr="003E18C1">
        <w:tc>
          <w:tcPr>
            <w:tcW w:w="2411" w:type="dxa"/>
          </w:tcPr>
          <w:p w:rsidR="00057156" w:rsidRDefault="009E5667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Отрасли мирового хозяйства</w:t>
            </w:r>
          </w:p>
        </w:tc>
        <w:tc>
          <w:tcPr>
            <w:tcW w:w="11056" w:type="dxa"/>
          </w:tcPr>
          <w:p w:rsidR="00057156" w:rsidRDefault="009E5667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Топливно-энергетический комплекс. Топливная промышленность. Электроэнергетика. География мировой энергетики. Чёрная и цветная металлургия: география и основные тенденции развития. Машиностроение. Основные отрасли машиностроения. Региональный аспект машиностроения. Химическая промышленность. Центры химической промышленности. Лесная промышленность. Сельское хозяйство. Земледелие и животноводство. Транспорт мира. Виды транспорта. </w:t>
            </w:r>
            <w:r w:rsidR="001B08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Значение транспорта. Географические различия в мировой транспортной системе. Международные экономические отношения. </w:t>
            </w:r>
            <w:r w:rsidR="00CB3F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Мировая торговля. Товарная структура мировой торговли. Географическое распределение мировой торговли. Международные кредитно-финансовые отношения. Научно-техническое и производственное сотрудничество. Свободные экономические зоны (СЭЗ). Международные услуги. Международный туризм.</w:t>
            </w:r>
          </w:p>
        </w:tc>
        <w:tc>
          <w:tcPr>
            <w:tcW w:w="0" w:type="auto"/>
          </w:tcPr>
          <w:p w:rsidR="00057156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E7730B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</w:t>
            </w:r>
          </w:p>
        </w:tc>
        <w:tc>
          <w:tcPr>
            <w:tcW w:w="11056" w:type="dxa"/>
          </w:tcPr>
          <w:p w:rsidR="009C6495" w:rsidRDefault="00B17727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Канада, США, Мехико, Гватемала</w:t>
            </w:r>
            <w:r w:rsidR="00D318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</w:t>
            </w:r>
            <w:r w:rsidR="00D318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сельского хозяйства.  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Латинская Америка</w:t>
            </w:r>
          </w:p>
        </w:tc>
        <w:tc>
          <w:tcPr>
            <w:tcW w:w="11056" w:type="dxa"/>
          </w:tcPr>
          <w:p w:rsidR="009C6495" w:rsidRDefault="00B175C6" w:rsidP="00B175C6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и ГП Латинской Америки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Политико-географическое положение. При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родные ресурсы Латинской Америки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Демографичес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кая ситуация в Латинской Америке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Национальный и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ие агломерации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Хозяйственные различия между странами. Главные отрасли промышленности, сельского хозяйства и транспорта и их размещение. Крупнейшие районы и центры добывающих и обрабатывающих отрасле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Субрегионы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Латинской Америки. Андские страны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Страны бассейна Амазонки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Ла-Платской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низменности. Центральная Америка и Вест-Индия. Бразилия, Аргентина, Венесуэла, Уругвай, Чили, Эквадор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Австралия и Океания</w:t>
            </w:r>
          </w:p>
        </w:tc>
        <w:tc>
          <w:tcPr>
            <w:tcW w:w="11056" w:type="dxa"/>
          </w:tcPr>
          <w:p w:rsidR="009C6495" w:rsidRDefault="006D459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Австралия. Краткая историческая справка. Территория, границы, положение. Политическая карта. Государственный строй. Богатство природных ресурсов и нехватка</w:t>
            </w:r>
            <w:r w:rsidR="00E773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воды. Хозяйственная оценка природных условий и ресурсов. Особенности воспроизводства, состава и размещения населения. Мигранты. Место в мировом хозяйстве, главные отрасли специализации. Международные экономические связи. Океания. Краткая характеристика географической специфики, природных ресурсов, особенностей населения и хозяйственного развития.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Европа</w:t>
            </w:r>
          </w:p>
        </w:tc>
        <w:tc>
          <w:tcPr>
            <w:tcW w:w="11056" w:type="dxa"/>
          </w:tcPr>
          <w:p w:rsidR="009C6495" w:rsidRDefault="00E00FDD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и ГП Зарубежной Европы. </w:t>
            </w:r>
            <w:r w:rsidR="00F81E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Политико-географическое положение. Природные ресурсы Зарубежной Европы. Демографическая ситуация в Зарубежной Европе. Национальный и состав населения. Обострение межнациональных противоречий в ряде стран. Особенности расселения, географии городов. Уровни и темпы урбанизации. Крупнейшие городские агломерации Зарубежной Европы. Хозяйственные</w:t>
            </w:r>
            <w:r w:rsidR="00D318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различия между странами. Главные отрасли промышленности, сельского хозяйства и транспорта и их размещение. Крупнейшие районы и центры добывающих и обрабатывающих отраслей. </w:t>
            </w:r>
            <w:proofErr w:type="spellStart"/>
            <w:r w:rsidR="00D318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Субрегионы</w:t>
            </w:r>
            <w:proofErr w:type="spellEnd"/>
            <w:r w:rsidR="00D318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Зарубежной Европы: Северная, Средняя, Южная и Восточная Европа – их природная, культурная и хозяйственная специфика. Германия, Швеция, Великобритания, Испания, Италия, Чехия, Украина. Краткая историческая справка.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Зарубежная Азия</w:t>
            </w:r>
          </w:p>
        </w:tc>
        <w:tc>
          <w:tcPr>
            <w:tcW w:w="11056" w:type="dxa"/>
          </w:tcPr>
          <w:p w:rsidR="009C6495" w:rsidRDefault="00D3187E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 и ГП Зарубежной Азии. Политико-географическое положение. При</w:t>
            </w:r>
            <w:r w:rsidR="00B175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родные ресурсы Зарубежной Азии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Демографичес</w:t>
            </w:r>
            <w:r w:rsidR="00B175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кая ситуация в Зарубежной Азии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Национальный и состав населения. Сложный этнический состав. Азия – родина трёх мировых религий. Особенности расселения, географии городов. Уровни и темпы урбанизации. Хозяйственные различия между странами. Главные отрасли промышленности, сельского хозяйства и транспорта и их размещение. Крупнейшие районы и центры добывающих и обрабатывающих отраслей.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Субрегионы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Зарубежной Азии: Юго-Западная, Центральная,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Восточная, Южная и Юго-Восточная Азия – их природная, культур</w:t>
            </w:r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ная и хозяйственная специфика. </w:t>
            </w:r>
            <w:proofErr w:type="gramStart"/>
            <w:r w:rsidR="00B1772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Китай, Индия, Казахстан, Турция, Япония, Туркмения, Оман, Вьетнам.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Краткая историческая справка.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Территория, границы, положение.  Государственный строй. Природные условия и ресурсы. Особенности населения. Особенности расселения, крупнейшие города. Место в мировой экономике. Структура и география промышленности и сельского хозяйства.  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</w:tr>
      <w:tr w:rsidR="009C6495" w:rsidRPr="00FA30B7" w:rsidTr="003E18C1">
        <w:tc>
          <w:tcPr>
            <w:tcW w:w="2411" w:type="dxa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Африка</w:t>
            </w:r>
          </w:p>
        </w:tc>
        <w:tc>
          <w:tcPr>
            <w:tcW w:w="11056" w:type="dxa"/>
          </w:tcPr>
          <w:p w:rsidR="009C6495" w:rsidRDefault="00B175C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и ГП Африки. Политико-географическое положение. Природные ресурсы Африки. Демографическая ситуация в Африке. Национальный и состав населения. Главные отрасли промышленности, сельского хозяйства и транспорта и их размещение.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Субрегионы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Африки: Северная, Западная, Центральная, Восточная и Южная Африка. ЮАР, Египет, Алжир, Либерия, Сомали, Чад. Краткая историческая справка. Территория, границы, положение.  Государственный строй. Природные условия и ресурсы. Особенности населения.</w:t>
            </w:r>
          </w:p>
        </w:tc>
        <w:tc>
          <w:tcPr>
            <w:tcW w:w="0" w:type="auto"/>
          </w:tcPr>
          <w:p w:rsidR="009C6495" w:rsidRDefault="009C649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1B06E7" w:rsidRPr="00B432E1" w:rsidRDefault="00CB7EEB" w:rsidP="00B432E1">
      <w:pPr>
        <w:spacing w:before="320" w:after="160"/>
        <w:rPr>
          <w:rFonts w:ascii="Times New Roman" w:hAnsi="Times New Roman" w:cs="Times New Roman"/>
          <w:sz w:val="24"/>
          <w:szCs w:val="24"/>
        </w:rPr>
      </w:pPr>
      <w:r w:rsidRPr="00FA30B7">
        <w:rPr>
          <w:rFonts w:ascii="Times New Roman" w:hAnsi="Times New Roman" w:cs="Times New Roman"/>
          <w:sz w:val="24"/>
          <w:szCs w:val="24"/>
        </w:rPr>
        <w:t>В связи выпадением праздничн</w:t>
      </w:r>
      <w:r w:rsidR="001B3C7F">
        <w:rPr>
          <w:rFonts w:ascii="Times New Roman" w:hAnsi="Times New Roman" w:cs="Times New Roman"/>
          <w:sz w:val="24"/>
          <w:szCs w:val="24"/>
        </w:rPr>
        <w:t>ые дни на день проведения занятий</w:t>
      </w:r>
      <w:r w:rsidRPr="00FA30B7">
        <w:rPr>
          <w:rFonts w:ascii="Times New Roman" w:hAnsi="Times New Roman" w:cs="Times New Roman"/>
          <w:sz w:val="24"/>
          <w:szCs w:val="24"/>
        </w:rPr>
        <w:t xml:space="preserve"> данное занятие восполняются за счёт объединения уроков или уроков повторения изученного за год на основании педа</w:t>
      </w:r>
      <w:r w:rsidR="00A1694D">
        <w:rPr>
          <w:rFonts w:ascii="Times New Roman" w:hAnsi="Times New Roman" w:cs="Times New Roman"/>
          <w:sz w:val="24"/>
          <w:szCs w:val="24"/>
        </w:rPr>
        <w:t xml:space="preserve">гогического совета от </w:t>
      </w:r>
      <w:r w:rsidR="00E7730B">
        <w:rPr>
          <w:rFonts w:ascii="Times New Roman" w:hAnsi="Times New Roman" w:cs="Times New Roman"/>
          <w:sz w:val="24"/>
          <w:szCs w:val="24"/>
        </w:rPr>
        <w:t>21.08.2020, протокола №2</w:t>
      </w:r>
      <w:r w:rsidRPr="00FA30B7">
        <w:rPr>
          <w:rFonts w:ascii="Times New Roman" w:hAnsi="Times New Roman" w:cs="Times New Roman"/>
          <w:sz w:val="24"/>
          <w:szCs w:val="24"/>
        </w:rPr>
        <w:t>, утве</w:t>
      </w:r>
      <w:r w:rsidR="00041DC3">
        <w:rPr>
          <w:rFonts w:ascii="Times New Roman" w:hAnsi="Times New Roman" w:cs="Times New Roman"/>
          <w:sz w:val="24"/>
          <w:szCs w:val="24"/>
        </w:rPr>
        <w:t>рждённ</w:t>
      </w:r>
      <w:r w:rsidR="00E7730B">
        <w:rPr>
          <w:rFonts w:ascii="Times New Roman" w:hAnsi="Times New Roman" w:cs="Times New Roman"/>
          <w:sz w:val="24"/>
          <w:szCs w:val="24"/>
        </w:rPr>
        <w:t>ого Приказом директора № 72 от  24.08.2020</w:t>
      </w:r>
      <w:r w:rsidR="00710364">
        <w:rPr>
          <w:rFonts w:ascii="Times New Roman" w:hAnsi="Times New Roman" w:cs="Times New Roman"/>
          <w:sz w:val="24"/>
          <w:szCs w:val="24"/>
        </w:rPr>
        <w:t xml:space="preserve"> г</w:t>
      </w:r>
      <w:r w:rsidRPr="00FA30B7">
        <w:rPr>
          <w:rFonts w:ascii="Times New Roman" w:hAnsi="Times New Roman" w:cs="Times New Roman"/>
          <w:sz w:val="24"/>
          <w:szCs w:val="24"/>
        </w:rPr>
        <w:t>.</w:t>
      </w:r>
    </w:p>
    <w:p w:rsidR="004A1AD6" w:rsidRDefault="004A1AD6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A0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Календарно – тематиче</w:t>
      </w:r>
      <w:r w:rsidR="00CB3F0D">
        <w:rPr>
          <w:rFonts w:ascii="Times New Roman" w:hAnsi="Times New Roman" w:cs="Times New Roman"/>
          <w:b/>
          <w:sz w:val="24"/>
          <w:szCs w:val="24"/>
        </w:rPr>
        <w:t xml:space="preserve">ское планирование </w:t>
      </w:r>
      <w:r w:rsidR="00DD69C4">
        <w:rPr>
          <w:rFonts w:ascii="Times New Roman" w:hAnsi="Times New Roman" w:cs="Times New Roman"/>
          <w:b/>
          <w:sz w:val="24"/>
          <w:szCs w:val="24"/>
        </w:rPr>
        <w:t xml:space="preserve">элективного курса </w:t>
      </w:r>
      <w:r w:rsidR="00CB3F0D">
        <w:rPr>
          <w:rFonts w:ascii="Times New Roman" w:hAnsi="Times New Roman" w:cs="Times New Roman"/>
          <w:b/>
          <w:sz w:val="24"/>
          <w:szCs w:val="24"/>
        </w:rPr>
        <w:t>по географии 10</w:t>
      </w:r>
      <w:r w:rsidR="00792D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9C4">
        <w:rPr>
          <w:rFonts w:ascii="Times New Roman" w:hAnsi="Times New Roman" w:cs="Times New Roman"/>
          <w:b/>
          <w:sz w:val="24"/>
          <w:szCs w:val="24"/>
        </w:rPr>
        <w:t>класс</w:t>
      </w:r>
      <w:r w:rsidR="00E7730B">
        <w:rPr>
          <w:rFonts w:ascii="Times New Roman" w:hAnsi="Times New Roman" w:cs="Times New Roman"/>
          <w:b/>
          <w:sz w:val="24"/>
          <w:szCs w:val="24"/>
        </w:rPr>
        <w:t>а</w:t>
      </w:r>
      <w:r w:rsidR="00DD69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560"/>
        <w:gridCol w:w="709"/>
        <w:gridCol w:w="3833"/>
        <w:gridCol w:w="987"/>
        <w:gridCol w:w="5529"/>
        <w:gridCol w:w="1416"/>
        <w:gridCol w:w="1560"/>
      </w:tblGrid>
      <w:tr w:rsidR="001B3C7F" w:rsidRPr="00FA30B7" w:rsidTr="001B3C7F">
        <w:trPr>
          <w:trHeight w:val="480"/>
        </w:trPr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B3C7F" w:rsidRDefault="001B3C7F" w:rsidP="00315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/П№</w:t>
            </w:r>
          </w:p>
        </w:tc>
        <w:tc>
          <w:tcPr>
            <w:tcW w:w="3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3C7F" w:rsidRPr="00FA30B7" w:rsidRDefault="001B3C7F" w:rsidP="00315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987" w:type="dxa"/>
            <w:vMerge w:val="restart"/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529" w:type="dxa"/>
            <w:vMerge w:val="restart"/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gridSpan w:val="2"/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B3C7F" w:rsidRPr="00FA30B7" w:rsidTr="001B3C7F">
        <w:trPr>
          <w:trHeight w:val="490"/>
        </w:trPr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vMerge/>
            <w:tcBorders>
              <w:left w:val="single" w:sz="4" w:space="0" w:color="auto"/>
            </w:tcBorders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vMerge/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3C7F" w:rsidRPr="00FA30B7" w:rsidRDefault="001B3C7F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B3C7F" w:rsidRPr="00FA30B7" w:rsidTr="001B3C7F">
        <w:trPr>
          <w:trHeight w:val="112"/>
        </w:trPr>
        <w:tc>
          <w:tcPr>
            <w:tcW w:w="1560" w:type="dxa"/>
            <w:tcBorders>
              <w:right w:val="single" w:sz="4" w:space="0" w:color="auto"/>
            </w:tcBorders>
          </w:tcPr>
          <w:p w:rsidR="001B3C7F" w:rsidRPr="00FA30B7" w:rsidRDefault="001B3C7F" w:rsidP="00EB3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география</w:t>
            </w:r>
          </w:p>
        </w:tc>
        <w:tc>
          <w:tcPr>
            <w:tcW w:w="709" w:type="dxa"/>
          </w:tcPr>
          <w:p w:rsidR="001B3C7F" w:rsidRDefault="001B3C7F" w:rsidP="0089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FA30B7" w:rsidRDefault="001B3C7F" w:rsidP="0089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Эволюция географии.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:rsidR="001B3C7F" w:rsidRDefault="001B3C7F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B3C7F" w:rsidRPr="009648B3" w:rsidRDefault="001B3C7F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географии. Совершенствование навыков и умений работать с источниками информации.</w:t>
            </w:r>
          </w:p>
        </w:tc>
        <w:tc>
          <w:tcPr>
            <w:tcW w:w="1416" w:type="dxa"/>
            <w:tcBorders>
              <w:left w:val="single" w:sz="4" w:space="0" w:color="auto"/>
            </w:tcBorders>
          </w:tcPr>
          <w:p w:rsidR="001B3C7F" w:rsidRDefault="001B3C7F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1B3C7F" w:rsidRDefault="001B3C7F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 w:val="restart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политической карты . П/Р №1 Составление таблицы “Государственный строй стран современного мира”</w:t>
            </w:r>
          </w:p>
        </w:tc>
        <w:tc>
          <w:tcPr>
            <w:tcW w:w="987" w:type="dxa"/>
          </w:tcPr>
          <w:p w:rsidR="001B3C7F" w:rsidRPr="0093260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1B3C7F" w:rsidRPr="0093260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представлений и знаний о политической карте как историко-географическом явлении, об изменениях, произошедших на современной политической карте мира, новых понятиях по теме; умение работать с различными источниками географической информации.</w:t>
            </w:r>
          </w:p>
        </w:tc>
        <w:tc>
          <w:tcPr>
            <w:tcW w:w="1416" w:type="dxa"/>
          </w:tcPr>
          <w:p w:rsidR="001B3C7F" w:rsidRPr="0093260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1B3C7F" w:rsidRPr="0093260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Регионы мира и международные организации  П/Р №2 Заполнение таблицы “Сравнительная характеристика важнейших региональных организаций мира: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ЕС, НАФТА, АСЕАН, МЕРКОСУР, СНГ” </w:t>
            </w:r>
          </w:p>
        </w:tc>
        <w:tc>
          <w:tcPr>
            <w:tcW w:w="987" w:type="dxa"/>
          </w:tcPr>
          <w:p w:rsidR="001B3C7F" w:rsidRPr="00A4362F" w:rsidRDefault="001B3C7F" w:rsidP="00AD796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5529" w:type="dxa"/>
          </w:tcPr>
          <w:p w:rsidR="001B3C7F" w:rsidRPr="00FA30B7" w:rsidRDefault="001B3C7F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знаний о факторах регионального разнообразия и целях создания международных организаций; своей точки зрения на решение проблем современного общества; умение работать с различными источниками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1416" w:type="dxa"/>
          </w:tcPr>
          <w:p w:rsidR="001B3C7F" w:rsidRPr="00FA30B7" w:rsidRDefault="001B3C7F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 w:val="restart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современного мира</w:t>
            </w:r>
          </w:p>
        </w:tc>
        <w:tc>
          <w:tcPr>
            <w:tcW w:w="709" w:type="dxa"/>
          </w:tcPr>
          <w:p w:rsidR="001B3C7F" w:rsidRDefault="00CC7DF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Типы стран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современном мире – мире большого разнообразия стран; знаний о географической специфике отдельных стран и регионов, их различиях по уровню социально-экономического развития, типологии стран мира, их государственном устройстве, о ведущих принципах современной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типологизации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 мира; умение работать с картами различной тематики и разнообразными статистическими материалами.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CC7DF3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Развитые и равивающиеся страны П/Р №3 Заполнение и анализ таблицы “Основные количественные и качественные классификации стран мира”</w:t>
            </w:r>
          </w:p>
        </w:tc>
        <w:tc>
          <w:tcPr>
            <w:tcW w:w="987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развитых и развивающихся странах как полюсов современного мира; знаний об уровне социально-экономического развития развитых и развивающихся стран.</w:t>
            </w:r>
          </w:p>
        </w:tc>
        <w:tc>
          <w:tcPr>
            <w:tcW w:w="1416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 w:val="restart"/>
          </w:tcPr>
          <w:p w:rsidR="001B3C7F" w:rsidRPr="00FA30B7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мира</w:t>
            </w:r>
          </w:p>
        </w:tc>
        <w:tc>
          <w:tcPr>
            <w:tcW w:w="709" w:type="dxa"/>
          </w:tcPr>
          <w:p w:rsidR="001B3C7F" w:rsidRDefault="00CC7DF3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Численность населения</w:t>
            </w:r>
          </w:p>
        </w:tc>
        <w:tc>
          <w:tcPr>
            <w:tcW w:w="987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росте населения мира как причине серьёзной глобальной проблемы, об основных типах воспроизводства населения, их отличительных чертах в странах мира, о факторах, оказывающих влияние на уровень рождаемости и смертности, в том числе о теории демографического перехода; умение работать с различными источниками географической информации.</w:t>
            </w:r>
          </w:p>
        </w:tc>
        <w:tc>
          <w:tcPr>
            <w:tcW w:w="1416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Default="001B3C7F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CC7DF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 населения П/Р №4 “Расчёт демографических параметров: ЕП, рождаемость, смертность. Определение на основании ДП типа страны”.</w:t>
            </w:r>
          </w:p>
        </w:tc>
        <w:tc>
          <w:tcPr>
            <w:tcW w:w="987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умений производить количественный расчёты, использовать демографические формулы, анализировать результаты, формулировать выводы и производить оценку; знаний об основных критериях анализа структуры населения, особенностях возрастного состава населения, его трудоспособной части, структуре занятости населения; формирование представлений о национальных и межэтнических проблемах прошлого и настоящего, сущности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путях преодоления, экономических причинах конфликтов на этнической и религиозной почве.</w:t>
            </w:r>
            <w:proofErr w:type="gramEnd"/>
          </w:p>
        </w:tc>
        <w:tc>
          <w:tcPr>
            <w:tcW w:w="1416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CC7DF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Размещение и миграция населения П/Р №5 Нанесение на контурную карту по 10 стран с максимальной и минимальной долей городского аселения, крупнейшие городские агломераций мира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современном рисунке размещения населения мира как результате длительного исторического процесса; знаний об общих закономерностях и размещении населения по планете, о показателях, характеризующих плотность населения, о видах и географии механического движения населения; совершенствование навыков работы со специальными картами и статистическими материалами.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 w:val="restart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709" w:type="dxa"/>
          </w:tcPr>
          <w:p w:rsidR="001B3C7F" w:rsidRDefault="00CC7DF3" w:rsidP="001C2A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1C2A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Природные ресурсы П/Р №6 Расчёт обеспеченности отдельных стран различными видами природных ресурсов.</w:t>
            </w:r>
          </w:p>
        </w:tc>
        <w:tc>
          <w:tcPr>
            <w:tcW w:w="987" w:type="dxa"/>
          </w:tcPr>
          <w:p w:rsidR="001B3C7F" w:rsidRPr="00FA30B7" w:rsidRDefault="001B3C7F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мировых природных ресурсах, их видах и обеспеченности разных регионов и стран основными видами природных ресурсов; оценочные умения с использованием различных источников географической информации на основе сравнения обеспеченности регионов и стран природными ресурсами.  </w:t>
            </w:r>
          </w:p>
        </w:tc>
        <w:tc>
          <w:tcPr>
            <w:tcW w:w="1416" w:type="dxa"/>
          </w:tcPr>
          <w:p w:rsidR="001B3C7F" w:rsidRPr="00FA30B7" w:rsidRDefault="001B3C7F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CC7DF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F514B6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Исчерпаемые ресурсы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 минеральных природных ресурсах, рудных и нерудных полезных ископаемых, земельных ресурсах,  их видах и обеспеченности ими разных регионов и стран мира; о роли и значении леса в жизни человека, различиях лесных поясов планеты, причинах сокращения площади лесов на Земле; о водных ресурсах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исчерпаемые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об опасности загрязнения и предупреждения проблем нехватки воды.</w:t>
            </w:r>
            <w:proofErr w:type="gramEnd"/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F514B6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Неисчерпаемые ресурсы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№7 составление и анализ блок-схемы «Неисчерпаемые природные ресурсы и их использован »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неисчерпаемых природных ресурсах, их видах и обеспеченности ими разных регионов и стран мира; оценочных и прогностические умения на основе изучения географии неисчерпаемых ресурсов мира.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tcBorders>
              <w:top w:val="nil"/>
            </w:tcBorders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F514B6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Рекреационные ресурсы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видовом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разнообразии рекреационных ресурсов, их географии и Всемирном наследии человечества; знания о новых направлениях использования рекреационных ресурсов, проблемах развития экологического и образовательного туризма; умение характеризовать и оценивать различные аспекты природопользования, охраны природы и экологических проблем.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 w:val="restart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Природа и человек</w:t>
            </w: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Связ между природой и обществом</w:t>
            </w:r>
          </w:p>
        </w:tc>
        <w:tc>
          <w:tcPr>
            <w:tcW w:w="987" w:type="dxa"/>
          </w:tcPr>
          <w:p w:rsidR="001B3C7F" w:rsidRPr="009629AB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 о взаимоотношениях природы и общества, сфер доминирования на разных исторических этапах взаимодействия человека и природы; формирование понятий «ноосфера», «ландшафт».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Загрязнение окружающей среды П/Р №8 Анализ геоэкологической ситуации в отдельных странах и регионах мира. 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опасности загрязнения окружающей среды; развитие навыков работы с различными источниками информации по определению регионов мира с наибольшей степенью загрязнения окружающей среды.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 w:val="restart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Мировое хозяйство и НТР</w:t>
            </w: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мирового хозяйства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международном географическом разделении труда, его формах; понимание о мировом хозяйстве, его структуре и международной специализации; знание о международном географическом разделении труда как высшей форме специализации хозяйства отдельных стран, сущности и особенности данного понятия. 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1B3C7F" w:rsidP="00EF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3" w:type="dxa"/>
          </w:tcPr>
          <w:p w:rsidR="001B3C7F" w:rsidRPr="00266CD2" w:rsidRDefault="001B3C7F" w:rsidP="00EF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НТР и мировое хозяйство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№9 Выявление причин неравномерности хозяйственного освоения различных территорий.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основных составных частях, чертах и направлениях НТР; умение на основе сравнения степени влияния НТР на мировую экономику; умение использовать различные источники географической информации с целью анализа и прогноза основных путей развития НТР на современном этапе развития общества. 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vMerge w:val="restart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Отрасли мирового хозяйства</w:t>
            </w: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Производственная сфера</w:t>
            </w:r>
          </w:p>
        </w:tc>
        <w:tc>
          <w:tcPr>
            <w:tcW w:w="987" w:type="dxa"/>
          </w:tcPr>
          <w:p w:rsidR="001B3C7F" w:rsidRPr="001C2A58" w:rsidRDefault="001B3C7F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529" w:type="dxa"/>
          </w:tcPr>
          <w:p w:rsidR="001B3C7F" w:rsidRPr="001C2A58" w:rsidRDefault="001B3C7F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Формирование представлений и знаний об изменениях, произошедших в географии отраслей ТЭК в эпоху НТР, о его структуре и роли мировой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экономике; знание об основных существенных признаках отраслевого состава, факторах размещения предприятий металлургии, географии отрасли, отличительные особенности черной и цветной металлургии; знание о составе и значении машиностроения, причинах лидирующего положения отрасли в современной мировой экономике;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знание о причинах быстрого развития и широкой географии размещения производства химической и лесной промышленности в эпоху НТР; знание об уникальности сельского хозяйства, его месте и роли в развитии мировой экономики, об отраслевом составе; знание о транспорте как одной из ведущих отраслей материального производства и основы географического разделения труда  </w:t>
            </w:r>
          </w:p>
        </w:tc>
        <w:tc>
          <w:tcPr>
            <w:tcW w:w="1416" w:type="dxa"/>
          </w:tcPr>
          <w:p w:rsidR="001B3C7F" w:rsidRPr="001C2A58" w:rsidRDefault="001B3C7F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</w:tcPr>
          <w:p w:rsidR="001B3C7F" w:rsidRPr="001C2A58" w:rsidRDefault="001B3C7F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3C7F" w:rsidRPr="00FA30B7" w:rsidTr="001B3C7F">
        <w:tc>
          <w:tcPr>
            <w:tcW w:w="1560" w:type="dxa"/>
            <w:vMerge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833" w:type="dxa"/>
          </w:tcPr>
          <w:p w:rsidR="001B3C7F" w:rsidRPr="0002611C" w:rsidRDefault="001B3C7F" w:rsidP="00CC7DF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Мировая торговля и открытая экономика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7" w:type="dxa"/>
          </w:tcPr>
          <w:p w:rsidR="001B3C7F" w:rsidRPr="006D3AF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международной торговле и туризме как феномен эпохи НТР, как ведущий отрасли мировой экономики; умение использовать различные источники географической информации с целью отбора дополнительных сведений, осознания роли международных отношений в жизни современного общества и обоснования предложений по улучшению территориальной организации обслуживания стран с открытой экономикой; расширить знания об основах и структуре мировой торговли, причинах быстрого развития новых видов международной торговли услугами, географии главных экспортёров международных услуг.</w:t>
            </w:r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C7F" w:rsidRPr="00FA30B7" w:rsidTr="001B3C7F">
        <w:tc>
          <w:tcPr>
            <w:tcW w:w="1560" w:type="dxa"/>
            <w:tcBorders>
              <w:top w:val="nil"/>
            </w:tcBorders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B3C7F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833" w:type="dxa"/>
          </w:tcPr>
          <w:p w:rsidR="001B3C7F" w:rsidRPr="0002611C" w:rsidRDefault="001B3C7F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Международные экономические отношения</w:t>
            </w:r>
            <w:r w:rsidR="00CC7DF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экономика П/Р №10 Анализ международных экономических связей страны (по выбору учащегося)</w:t>
            </w:r>
          </w:p>
        </w:tc>
        <w:tc>
          <w:tcPr>
            <w:tcW w:w="987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знаний о многообразии, динамике и современном уровне развития форм всемирных экономических отношений (ВЭО); умение использовать различные источники географической информации с целью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и прогноза основных направлений развития международ</w:t>
            </w:r>
            <w:r w:rsidR="00CC7DF3">
              <w:rPr>
                <w:rFonts w:ascii="Times New Roman" w:hAnsi="Times New Roman" w:cs="Times New Roman"/>
                <w:sz w:val="24"/>
                <w:szCs w:val="24"/>
              </w:rPr>
              <w:t>ного бизнеса, географии и мировых лидеров международных экономических отношений, о связи темпов развития мирового хозяйства и интенсивности кредитно-финансовых отношений, мировой торговли, возникновении научно-технического сотрудничества, создании свободных экономических зон.</w:t>
            </w:r>
            <w:proofErr w:type="gramEnd"/>
          </w:p>
        </w:tc>
        <w:tc>
          <w:tcPr>
            <w:tcW w:w="1416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B3C7F" w:rsidRPr="00FA30B7" w:rsidRDefault="001B3C7F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FA30B7" w:rsidTr="001B3C7F">
        <w:tc>
          <w:tcPr>
            <w:tcW w:w="1560" w:type="dxa"/>
            <w:vMerge w:val="restart"/>
          </w:tcPr>
          <w:p w:rsidR="005C6D1B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Северная Америка</w:t>
            </w:r>
          </w:p>
        </w:tc>
        <w:tc>
          <w:tcPr>
            <w:tcW w:w="709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3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987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Канады как мощного экономического региона мира;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6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FA30B7" w:rsidTr="001B3C7F">
        <w:tc>
          <w:tcPr>
            <w:tcW w:w="1560" w:type="dxa"/>
            <w:vMerge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D1B" w:rsidRPr="00EF6BC0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5C6D1B" w:rsidRPr="00EF6BC0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Соединённые Штаты Америки</w:t>
            </w:r>
          </w:p>
        </w:tc>
        <w:tc>
          <w:tcPr>
            <w:tcW w:w="987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США как мощного экономического региона мира;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6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FA30B7" w:rsidTr="005C6D1B">
        <w:tc>
          <w:tcPr>
            <w:tcW w:w="1560" w:type="dxa"/>
            <w:vMerge w:val="restart"/>
            <w:tcBorders>
              <w:top w:val="nil"/>
            </w:tcBorders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D1B" w:rsidRPr="0002611C" w:rsidRDefault="005C6D1B" w:rsidP="00B32E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5C6D1B" w:rsidRPr="0002611C" w:rsidRDefault="005C6D1B" w:rsidP="00B32E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Мехико</w:t>
            </w:r>
            <w:r w:rsidR="003C0B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П/Р №11 Характеристика природно-ресурсного потенциала страны</w:t>
            </w:r>
          </w:p>
        </w:tc>
        <w:tc>
          <w:tcPr>
            <w:tcW w:w="987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Мехико как экономического региона мира; формирование представлений об особенностях населения, взаимосвязи между природными ресурсами и специализацией отраслей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6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1B" w:rsidRPr="00FA30B7" w:rsidTr="005C6D1B">
        <w:tc>
          <w:tcPr>
            <w:tcW w:w="1560" w:type="dxa"/>
            <w:vMerge/>
            <w:tcBorders>
              <w:top w:val="nil"/>
            </w:tcBorders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C6D1B" w:rsidRPr="00EF6BC0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33" w:type="dxa"/>
          </w:tcPr>
          <w:p w:rsidR="005C6D1B" w:rsidRPr="00EF6BC0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Гватемала</w:t>
            </w:r>
          </w:p>
        </w:tc>
        <w:tc>
          <w:tcPr>
            <w:tcW w:w="987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Гватемалы;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C6D1B" w:rsidRPr="00FA30B7" w:rsidRDefault="005C6D1B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FA30B7" w:rsidTr="001B3C7F">
        <w:tc>
          <w:tcPr>
            <w:tcW w:w="1560" w:type="dxa"/>
            <w:vMerge w:val="restart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Латинская Америка</w:t>
            </w:r>
          </w:p>
        </w:tc>
        <w:tc>
          <w:tcPr>
            <w:tcW w:w="709" w:type="dxa"/>
          </w:tcPr>
          <w:p w:rsidR="00DA6389" w:rsidRPr="006C31B3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833" w:type="dxa"/>
          </w:tcPr>
          <w:p w:rsidR="00DA6389" w:rsidRPr="006C31B3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Состав, ГП и природные ресурсы</w:t>
            </w:r>
          </w:p>
        </w:tc>
        <w:tc>
          <w:tcPr>
            <w:tcW w:w="987" w:type="dxa"/>
          </w:tcPr>
          <w:p w:rsidR="00DA6389" w:rsidRPr="005C6D1B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особенностях ГП, природно-ресурсный потенциал; о выгодности ЭГП региона в связи с близостью с США, транзитным положением и отсутствие серьёзных очагов международной напряжённости; умение работать с текстом, картографическими и статистическими материалами по оценке воздействия человека на природу.  </w:t>
            </w:r>
          </w:p>
        </w:tc>
        <w:tc>
          <w:tcPr>
            <w:tcW w:w="1416" w:type="dxa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FA30B7" w:rsidTr="006D2A13">
        <w:trPr>
          <w:trHeight w:val="2560"/>
        </w:trPr>
        <w:tc>
          <w:tcPr>
            <w:tcW w:w="1560" w:type="dxa"/>
            <w:vMerge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833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Население и хозяйство</w:t>
            </w:r>
          </w:p>
        </w:tc>
        <w:tc>
          <w:tcPr>
            <w:tcW w:w="987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факторы и показатели, определяющих уровень экономического развития Латинской Америки; формирование знании о населении региона как части мировой цивилизации; умение работать с различными источниками географической информации с целью выявления демографических, экологических проблем региона и путей их решения, использования уникальных объектов</w:t>
            </w:r>
            <w:proofErr w:type="gramEnd"/>
          </w:p>
        </w:tc>
        <w:tc>
          <w:tcPr>
            <w:tcW w:w="1416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FA30B7" w:rsidTr="006D2A13">
        <w:tc>
          <w:tcPr>
            <w:tcW w:w="1560" w:type="dxa"/>
            <w:vMerge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833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Субрегионы Латинской Америки П/Р №12 Составление картосхемы “Объекты Всемирного наследия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Латинской Америки”</w:t>
            </w:r>
          </w:p>
        </w:tc>
        <w:tc>
          <w:tcPr>
            <w:tcW w:w="987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знаний об альтернативном делении ЛА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 различиях в их уровнях социально-экономического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развития, участии стран в МГРТ, современном состоянии хозяйства.</w:t>
            </w:r>
          </w:p>
        </w:tc>
        <w:tc>
          <w:tcPr>
            <w:tcW w:w="1416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FA30B7" w:rsidTr="006D2A13">
        <w:tc>
          <w:tcPr>
            <w:tcW w:w="1560" w:type="dxa"/>
            <w:vMerge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833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Бразилия</w:t>
            </w:r>
          </w:p>
        </w:tc>
        <w:tc>
          <w:tcPr>
            <w:tcW w:w="987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Бразилии;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FA30B7" w:rsidTr="006D2A13">
        <w:tc>
          <w:tcPr>
            <w:tcW w:w="1560" w:type="dxa"/>
            <w:vMerge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F6BC0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3" w:type="dxa"/>
          </w:tcPr>
          <w:p w:rsidR="00DA6389" w:rsidRPr="00EF6BC0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Аргентина</w:t>
            </w:r>
          </w:p>
        </w:tc>
        <w:tc>
          <w:tcPr>
            <w:tcW w:w="987" w:type="dxa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Аргентины;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FA30B7" w:rsidRDefault="00DA6389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FA30B7" w:rsidTr="0001725C">
        <w:tc>
          <w:tcPr>
            <w:tcW w:w="1560" w:type="dxa"/>
            <w:vMerge w:val="restart"/>
            <w:tcBorders>
              <w:top w:val="nil"/>
            </w:tcBorders>
          </w:tcPr>
          <w:p w:rsidR="0001725C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Default="0001725C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833" w:type="dxa"/>
          </w:tcPr>
          <w:p w:rsidR="0001725C" w:rsidRDefault="0001725C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Венесуэла </w:t>
            </w:r>
          </w:p>
        </w:tc>
        <w:tc>
          <w:tcPr>
            <w:tcW w:w="987" w:type="dxa"/>
          </w:tcPr>
          <w:p w:rsidR="0001725C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Венесуэлы;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01725C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725C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FA30B7" w:rsidTr="0001725C">
        <w:tc>
          <w:tcPr>
            <w:tcW w:w="1560" w:type="dxa"/>
            <w:vMerge/>
            <w:tcBorders>
              <w:top w:val="nil"/>
            </w:tcBorders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Уругвай</w:t>
            </w:r>
          </w:p>
        </w:tc>
        <w:tc>
          <w:tcPr>
            <w:tcW w:w="987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Уругвая; формирование представлений об особенностях населения,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FA30B7" w:rsidTr="0001725C">
        <w:tc>
          <w:tcPr>
            <w:tcW w:w="1560" w:type="dxa"/>
            <w:vMerge/>
            <w:tcBorders>
              <w:top w:val="nil"/>
            </w:tcBorders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Pr="006C31B3" w:rsidRDefault="0001725C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01725C" w:rsidRPr="006C31B3" w:rsidRDefault="0001725C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Горная страна - Чили</w:t>
            </w:r>
          </w:p>
        </w:tc>
        <w:tc>
          <w:tcPr>
            <w:tcW w:w="987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Чили;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725C" w:rsidRPr="00FA30B7" w:rsidRDefault="0001725C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25C" w:rsidRPr="00FA30B7" w:rsidTr="0001725C">
        <w:tc>
          <w:tcPr>
            <w:tcW w:w="1560" w:type="dxa"/>
            <w:vMerge/>
            <w:tcBorders>
              <w:top w:val="nil"/>
            </w:tcBorders>
          </w:tcPr>
          <w:p w:rsidR="0001725C" w:rsidRPr="00FA30B7" w:rsidRDefault="0001725C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1725C" w:rsidRPr="006C31B3" w:rsidRDefault="0001725C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833" w:type="dxa"/>
          </w:tcPr>
          <w:p w:rsidR="0001725C" w:rsidRPr="006C31B3" w:rsidRDefault="0001725C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Эквадор</w:t>
            </w:r>
          </w:p>
        </w:tc>
        <w:tc>
          <w:tcPr>
            <w:tcW w:w="987" w:type="dxa"/>
          </w:tcPr>
          <w:p w:rsidR="0001725C" w:rsidRPr="00FA30B7" w:rsidRDefault="0001725C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1725C" w:rsidRPr="00FA30B7" w:rsidRDefault="0001725C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Эквадора;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6" w:type="dxa"/>
          </w:tcPr>
          <w:p w:rsidR="0001725C" w:rsidRPr="00FA30B7" w:rsidRDefault="0001725C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1725C" w:rsidRPr="00FA30B7" w:rsidRDefault="0001725C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259" w:rsidRPr="00FA30B7" w:rsidTr="001B3C7F">
        <w:tc>
          <w:tcPr>
            <w:tcW w:w="1560" w:type="dxa"/>
            <w:vMerge w:val="restart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</w:tc>
        <w:tc>
          <w:tcPr>
            <w:tcW w:w="709" w:type="dxa"/>
          </w:tcPr>
          <w:p w:rsidR="004A6259" w:rsidRPr="006C31B3" w:rsidRDefault="004A6259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833" w:type="dxa"/>
          </w:tcPr>
          <w:p w:rsidR="004A6259" w:rsidRPr="006C31B3" w:rsidRDefault="004A6259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Австралия П/Р №13 Характеристика природно-ресурсного потенциала Австралии по картам атласа.</w:t>
            </w:r>
          </w:p>
        </w:tc>
        <w:tc>
          <w:tcPr>
            <w:tcW w:w="987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знаний о географии и экономике Австралии; о факторах определяющих ЭГП страны, характеристику населения, черты структуры и географии хозяйства.</w:t>
            </w:r>
          </w:p>
        </w:tc>
        <w:tc>
          <w:tcPr>
            <w:tcW w:w="1416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259" w:rsidRPr="00FA30B7" w:rsidTr="001B3C7F">
        <w:tc>
          <w:tcPr>
            <w:tcW w:w="1560" w:type="dxa"/>
            <w:vMerge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A6259" w:rsidRPr="006C31B3" w:rsidRDefault="004A6259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833" w:type="dxa"/>
          </w:tcPr>
          <w:p w:rsidR="004A6259" w:rsidRPr="00CC0C20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Океания – “седьмая часть света”</w:t>
            </w:r>
          </w:p>
        </w:tc>
        <w:tc>
          <w:tcPr>
            <w:tcW w:w="987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знаний о географии, основных видах хозяйственной деятельности населения и экономике стран Океании; о факторах, определяющих развитие рекреационного туризма, отраслей международной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специализации, состояния и решения проблем региона.</w:t>
            </w:r>
          </w:p>
        </w:tc>
        <w:tc>
          <w:tcPr>
            <w:tcW w:w="1416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A6259" w:rsidRPr="00FA30B7" w:rsidRDefault="004A6259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CA3" w:rsidRPr="00FA30B7" w:rsidTr="001B3C7F">
        <w:tc>
          <w:tcPr>
            <w:tcW w:w="1560" w:type="dxa"/>
          </w:tcPr>
          <w:p w:rsidR="00062CA3" w:rsidRDefault="00062CA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62CA3" w:rsidRPr="005A670E" w:rsidRDefault="00062CA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33" w:type="dxa"/>
            <w:tcBorders>
              <w:right w:val="single" w:sz="4" w:space="0" w:color="auto"/>
            </w:tcBorders>
          </w:tcPr>
          <w:p w:rsidR="00062CA3" w:rsidRPr="00E9367D" w:rsidRDefault="00062CA3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</w:t>
            </w:r>
          </w:p>
        </w:tc>
        <w:tc>
          <w:tcPr>
            <w:tcW w:w="987" w:type="dxa"/>
          </w:tcPr>
          <w:p w:rsidR="00062CA3" w:rsidRPr="00E9367D" w:rsidRDefault="00062CA3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062CA3" w:rsidRPr="00E9367D" w:rsidRDefault="00062CA3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  <w:tc>
          <w:tcPr>
            <w:tcW w:w="1416" w:type="dxa"/>
          </w:tcPr>
          <w:p w:rsidR="00062CA3" w:rsidRDefault="00062CA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2CA3" w:rsidRDefault="00062CA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287" w:rsidRDefault="00086287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6259" w:rsidRPr="00FA30B7" w:rsidRDefault="004A6259" w:rsidP="004A62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Календарно – тематиче</w:t>
      </w:r>
      <w:r>
        <w:rPr>
          <w:rFonts w:ascii="Times New Roman" w:hAnsi="Times New Roman" w:cs="Times New Roman"/>
          <w:b/>
          <w:sz w:val="24"/>
          <w:szCs w:val="24"/>
        </w:rPr>
        <w:t>ское планирование элективного курса по географии 11 класс</w:t>
      </w:r>
      <w:r w:rsidR="00E7730B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560"/>
        <w:gridCol w:w="709"/>
        <w:gridCol w:w="3827"/>
        <w:gridCol w:w="993"/>
        <w:gridCol w:w="5652"/>
        <w:gridCol w:w="1293"/>
        <w:gridCol w:w="1560"/>
      </w:tblGrid>
      <w:tr w:rsidR="00980007" w:rsidRPr="00E9367D" w:rsidTr="00167301">
        <w:trPr>
          <w:trHeight w:val="330"/>
        </w:trPr>
        <w:tc>
          <w:tcPr>
            <w:tcW w:w="1560" w:type="dxa"/>
            <w:vMerge w:val="restart"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9" w:type="dxa"/>
            <w:vMerge w:val="restart"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/П№</w:t>
            </w:r>
          </w:p>
        </w:tc>
        <w:tc>
          <w:tcPr>
            <w:tcW w:w="3827" w:type="dxa"/>
            <w:vMerge w:val="restart"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993" w:type="dxa"/>
            <w:vMerge w:val="restart"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652" w:type="dxa"/>
            <w:vMerge w:val="restart"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53" w:type="dxa"/>
            <w:gridSpan w:val="2"/>
            <w:tcBorders>
              <w:bottom w:val="single" w:sz="4" w:space="0" w:color="auto"/>
            </w:tcBorders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80007" w:rsidRPr="00E9367D" w:rsidTr="00980007">
        <w:trPr>
          <w:trHeight w:val="210"/>
        </w:trPr>
        <w:tc>
          <w:tcPr>
            <w:tcW w:w="1560" w:type="dxa"/>
            <w:vMerge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2" w:type="dxa"/>
            <w:vMerge/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80007" w:rsidRPr="00E9367D" w:rsidRDefault="00980007" w:rsidP="00167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A6389" w:rsidRPr="00E9367D" w:rsidTr="00980007">
        <w:tc>
          <w:tcPr>
            <w:tcW w:w="1560" w:type="dxa"/>
            <w:vMerge w:val="restart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Зарубежная Европа</w:t>
            </w: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Состав, ГП и природные ресурсы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 №1 Обозначение на контурной карте границ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Европы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особенностях ГП, природно-ресурсный потенциал; о выгодности ЭГП региона, транзитным положением; умение работать с текстом, картографическими и статистическими материалами по оценке воздействия человека на природу.  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Умение определять факторы и показатели, определяющих уровень экономического развития Зарубежной Европы; формирование знании о населении региона как части мировой цивилизации; умение работать с различными источниками географической информации с целью выявления демографических, экологических проблем региона и путей их решения, использования уникальных объектов</w:t>
            </w:r>
            <w:proofErr w:type="gramEnd"/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и знаний об альтернативном делении ЛА на </w:t>
            </w:r>
            <w:proofErr w:type="spell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, о различиях в их уровнях социально-экономического развития, участии стран в МГРТ, современном состоянии хозяйства.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 №2 Характеристика политико-географического положения страны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Германии;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</w:t>
            </w:r>
            <w:r w:rsidRPr="00E93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 w:val="restart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Швеция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Швеции;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Великобритании;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Испания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Испании;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 Италии;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DA6389">
        <w:tc>
          <w:tcPr>
            <w:tcW w:w="1560" w:type="dxa"/>
            <w:vMerge w:val="restart"/>
            <w:tcBorders>
              <w:top w:val="nil"/>
            </w:tcBorders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Чехия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 №3 Характеристика природно-ресурсного потенциала страны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Чехии;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Украины;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67D" w:rsidRPr="00E9367D" w:rsidTr="00980007">
        <w:tc>
          <w:tcPr>
            <w:tcW w:w="1560" w:type="dxa"/>
          </w:tcPr>
          <w:p w:rsidR="00E9367D" w:rsidRPr="00E9367D" w:rsidRDefault="00E9367D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Азия</w:t>
            </w:r>
          </w:p>
        </w:tc>
        <w:tc>
          <w:tcPr>
            <w:tcW w:w="709" w:type="dxa"/>
          </w:tcPr>
          <w:p w:rsidR="00E9367D" w:rsidRPr="00E9367D" w:rsidRDefault="00E9367D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E9367D" w:rsidRPr="00E9367D" w:rsidRDefault="00E9367D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Состав, ГП и природные ресурсы </w:t>
            </w:r>
          </w:p>
        </w:tc>
        <w:tc>
          <w:tcPr>
            <w:tcW w:w="993" w:type="dxa"/>
          </w:tcPr>
          <w:p w:rsidR="00E9367D" w:rsidRPr="00E9367D" w:rsidRDefault="00E9367D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E9367D" w:rsidRPr="00E9367D" w:rsidRDefault="00E9367D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особенностях ГП, природно-ресурсный потенциал; о выгодности ЭГП региона, транзитным положением; умение работать с текстом, картографическими и статистическими материалами по оценке воздействия человека на природу.  </w:t>
            </w:r>
          </w:p>
        </w:tc>
        <w:tc>
          <w:tcPr>
            <w:tcW w:w="1293" w:type="dxa"/>
          </w:tcPr>
          <w:p w:rsidR="00E9367D" w:rsidRPr="00E9367D" w:rsidRDefault="00E9367D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367D" w:rsidRPr="00E9367D" w:rsidRDefault="00E9367D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 w:val="restart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 №4 Обозначение на контурной карте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границ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Азии</w:t>
            </w:r>
          </w:p>
        </w:tc>
        <w:tc>
          <w:tcPr>
            <w:tcW w:w="993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52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Умение определять факторы и показатели, определяющих уровень экономиче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Зарубежной Азии</w:t>
            </w: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; формирование знании о населении региона как части мировой цивилизации; умение работать с различными источниками географической информации с целью выявления демографических, экологических проблем региона и путей их решения, использования уникальных объектов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Азии: Юго-Западная и Центральная Азия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065EDB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об альтернативном делении </w:t>
            </w: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, о различиях в их уровнях социально-экономического развития, участии стран в МГРТ, современном состоянии хозяйства.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Азии: Восточная, Южная и Юго-Восточная Азия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065EDB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об альтернативном делении </w:t>
            </w: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, о различиях в их уровнях социально-экономического развития, участии стран в МГРТ, современном состоянии хозяйства.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Китайская Народная Республика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Китая;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№5 Характеристика политико-географического положения страны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Индии;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DA6389">
        <w:tc>
          <w:tcPr>
            <w:tcW w:w="1560" w:type="dxa"/>
            <w:vMerge w:val="restart"/>
            <w:tcBorders>
              <w:top w:val="nil"/>
            </w:tcBorders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Казазстана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Турции;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Японии;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DA6389">
        <w:tc>
          <w:tcPr>
            <w:tcW w:w="1560" w:type="dxa"/>
            <w:vMerge w:val="restart"/>
            <w:tcBorders>
              <w:top w:val="nil"/>
            </w:tcBorders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Туркмения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Туркмении; формирование представлений об особенностях населения, взаимосвязи между природными ресурсами и специализацией отраслей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№6 Характеристика природно-ресурсного потенциала страны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Омана;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Вьетнам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Вьетнама;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 w:val="restart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Состав, ГП и природные ресурсы </w:t>
            </w:r>
          </w:p>
        </w:tc>
        <w:tc>
          <w:tcPr>
            <w:tcW w:w="993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особенностях ГП, природно-ресурсный потенциал; о выгодности ЭГП региона, транзитным положением; умение работать с текстом, картографическими и статистическими материалами по оценке воздействия человека на природу.  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\Р №7 Обозначение на контурной карте границ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Азии</w:t>
            </w:r>
          </w:p>
        </w:tc>
        <w:tc>
          <w:tcPr>
            <w:tcW w:w="993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Умение определять факторы и показатели, определяющих уровень экономиче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развития Африки</w:t>
            </w: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; формирование знании о населении региона как части мировой цивилизации; умение работать с различными источниками географической </w:t>
            </w:r>
            <w:r w:rsidRPr="00E936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с целью выявления демографических, экологических проблем региона и путей их решения, использования уникальных объектов</w:t>
            </w:r>
            <w:proofErr w:type="gramEnd"/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Африки</w:t>
            </w:r>
          </w:p>
        </w:tc>
        <w:tc>
          <w:tcPr>
            <w:tcW w:w="993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16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и 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 об альтернативном делении </w:t>
            </w:r>
            <w:r w:rsidRPr="00E9367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E9367D">
              <w:rPr>
                <w:rFonts w:ascii="Times New Roman" w:hAnsi="Times New Roman" w:cs="Times New Roman"/>
                <w:sz w:val="24"/>
                <w:szCs w:val="24"/>
              </w:rPr>
              <w:t>, о различиях в их уровнях социально-экономического развития, участии стран в МГРТ, современном состоянии хозяйства.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Южно-Африканская Республика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ЮАР;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Египта;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DA6389">
        <w:tc>
          <w:tcPr>
            <w:tcW w:w="1560" w:type="dxa"/>
            <w:vMerge w:val="restart"/>
            <w:tcBorders>
              <w:top w:val="nil"/>
            </w:tcBorders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Алжир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\Р №8 Характеристика природно-ресурсного потенциала страны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Алжира;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Либерия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Либерии;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389" w:rsidRPr="00E9367D" w:rsidTr="00980007">
        <w:tc>
          <w:tcPr>
            <w:tcW w:w="1560" w:type="dxa"/>
            <w:vMerge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7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Сомали</w:t>
            </w:r>
          </w:p>
        </w:tc>
        <w:tc>
          <w:tcPr>
            <w:tcW w:w="9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Сомали;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A6389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007" w:rsidRPr="00E9367D" w:rsidTr="00DA6389">
        <w:tc>
          <w:tcPr>
            <w:tcW w:w="1560" w:type="dxa"/>
            <w:tcBorders>
              <w:top w:val="nil"/>
            </w:tcBorders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0007" w:rsidRPr="00E9367D" w:rsidRDefault="00F77862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980007" w:rsidRPr="00E9367D" w:rsidRDefault="00F77862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Чад</w:t>
            </w:r>
            <w:r w:rsidR="00BC1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11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C1106">
              <w:rPr>
                <w:rFonts w:ascii="Times New Roman" w:hAnsi="Times New Roman" w:cs="Times New Roman"/>
                <w:sz w:val="24"/>
                <w:szCs w:val="24"/>
              </w:rPr>
              <w:t>\Р №9 Характеристика политико-географического положения страны</w:t>
            </w:r>
          </w:p>
        </w:tc>
        <w:tc>
          <w:tcPr>
            <w:tcW w:w="993" w:type="dxa"/>
          </w:tcPr>
          <w:p w:rsidR="00980007" w:rsidRPr="00E9367D" w:rsidRDefault="00F77862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980007" w:rsidRPr="00E9367D" w:rsidRDefault="00F77862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Знание об особенностях ЭГП территории страны, влияние природных условий и ресурсов на развитие хозяйства Чада; формирование представлений об особенностях населения, взаимосвязи между природными ресурсами и специализацией отраслей хозяйства; умение работать с различными источниками географической информации; формирование своей точки зрения на решение спорных проблем и путей развития интеграционных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3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007" w:rsidRPr="00E9367D" w:rsidTr="00980007">
        <w:tc>
          <w:tcPr>
            <w:tcW w:w="1560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0007" w:rsidRPr="00E9367D" w:rsidRDefault="00F77862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980007" w:rsidRPr="00E9367D" w:rsidRDefault="00062CA3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</w:t>
            </w:r>
          </w:p>
        </w:tc>
        <w:tc>
          <w:tcPr>
            <w:tcW w:w="993" w:type="dxa"/>
          </w:tcPr>
          <w:p w:rsidR="00980007" w:rsidRPr="00E9367D" w:rsidRDefault="00062CA3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2" w:type="dxa"/>
          </w:tcPr>
          <w:p w:rsidR="00980007" w:rsidRPr="00E9367D" w:rsidRDefault="00062CA3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  <w:tc>
          <w:tcPr>
            <w:tcW w:w="1293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007" w:rsidRPr="00E9367D" w:rsidTr="00980007">
        <w:tc>
          <w:tcPr>
            <w:tcW w:w="1560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0007" w:rsidRPr="00E9367D" w:rsidRDefault="00BC1106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062C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2C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7" w:type="dxa"/>
          </w:tcPr>
          <w:p w:rsidR="00980007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993" w:type="dxa"/>
          </w:tcPr>
          <w:p w:rsidR="00980007" w:rsidRPr="00E9367D" w:rsidRDefault="00DA6389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2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80007" w:rsidRPr="00E9367D" w:rsidRDefault="00980007" w:rsidP="00086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6259" w:rsidRDefault="004A6259" w:rsidP="000862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6287" w:rsidRDefault="00AC2676" w:rsidP="000862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C2676" w:rsidRPr="00AC2676" w:rsidRDefault="00AC2676" w:rsidP="000862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D63F19" w:rsidRDefault="007A2005" w:rsidP="00086287">
      <w:pPr>
        <w:pStyle w:val="a4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="00BC1106">
        <w:rPr>
          <w:rFonts w:ascii="Times New Roman" w:eastAsia="SchoolBookC" w:hAnsi="Times New Roman" w:cs="Times New Roman"/>
          <w:sz w:val="24"/>
          <w:szCs w:val="24"/>
        </w:rPr>
        <w:t>География» для 10-11 классов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общеобразо</w:t>
      </w:r>
      <w:r w:rsidR="003870A7">
        <w:rPr>
          <w:rFonts w:ascii="Times New Roman" w:eastAsia="SchoolBookC" w:hAnsi="Times New Roman" w:cs="Times New Roman"/>
          <w:sz w:val="24"/>
          <w:szCs w:val="24"/>
        </w:rPr>
        <w:t>в</w:t>
      </w:r>
      <w:r w:rsidR="00BC1106">
        <w:rPr>
          <w:rFonts w:ascii="Times New Roman" w:eastAsia="SchoolBookC" w:hAnsi="Times New Roman" w:cs="Times New Roman"/>
          <w:sz w:val="24"/>
          <w:szCs w:val="24"/>
        </w:rPr>
        <w:t xml:space="preserve">ательных учреждений авторов  </w:t>
      </w:r>
      <w:proofErr w:type="spellStart"/>
      <w:r w:rsidR="00BC1106">
        <w:rPr>
          <w:rFonts w:ascii="Times New Roman" w:eastAsia="SchoolBookC" w:hAnsi="Times New Roman" w:cs="Times New Roman"/>
          <w:sz w:val="24"/>
          <w:szCs w:val="24"/>
        </w:rPr>
        <w:t>Е.М.Домогацких</w:t>
      </w:r>
      <w:proofErr w:type="spellEnd"/>
      <w:r w:rsidR="00BC1106">
        <w:rPr>
          <w:rFonts w:ascii="Times New Roman" w:eastAsia="SchoolBookC" w:hAnsi="Times New Roman" w:cs="Times New Roman"/>
          <w:sz w:val="24"/>
          <w:szCs w:val="24"/>
        </w:rPr>
        <w:t>, Н.И.Алексеевский</w:t>
      </w:r>
      <w:r w:rsidR="003870A7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(базовый </w:t>
      </w:r>
      <w:r w:rsidR="00BC1106">
        <w:rPr>
          <w:rFonts w:ascii="Times New Roman" w:eastAsia="SchoolBookC" w:hAnsi="Times New Roman" w:cs="Times New Roman"/>
          <w:sz w:val="24"/>
          <w:szCs w:val="24"/>
        </w:rPr>
        <w:t>уровень) — М.: ООО Русское слово - учебник, 2020</w:t>
      </w:r>
      <w:r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694AA4" w:rsidRDefault="00FA30B7" w:rsidP="00EB3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Ларочкина И.А. Геолгоические памятники природы РТ. Казан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Акварель-АРТ</w:t>
      </w:r>
      <w:proofErr w:type="spellEnd"/>
      <w:r>
        <w:rPr>
          <w:rFonts w:ascii="Times New Roman" w:hAnsi="Times New Roman" w:cs="Times New Roman"/>
          <w:sz w:val="24"/>
          <w:szCs w:val="24"/>
        </w:rPr>
        <w:t>, 2007. – 296 с.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Хусаенов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география. Казан: Татар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ит. </w:t>
      </w:r>
      <w:r>
        <w:rPr>
          <w:rFonts w:ascii="Times New Roman" w:hAnsi="Times New Roman" w:cs="Times New Roman"/>
          <w:sz w:val="24"/>
          <w:szCs w:val="24"/>
          <w:lang w:val="tt-RU"/>
        </w:rPr>
        <w:t>Нәшр., 2015. – 255 б.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Боголова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В., Красновская О. Большая Иллюстрированная Энциклопедия Географии.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Махаон, 2009. 496с., с ил.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Яценко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И.Ф. Реки, моря, озёра, горы России: начальная школа. – М.:ВАКО, 2009. – 96с. – Школьный словарик.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Дробинина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Регионы России: начальная школа.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ВАКО, 2009. 96с., ил. – Школьный словарик.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Соловьев А.И., Карпов Г.В. Словарь-справочник по физической географии: Пособие для учителей.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Просвещение, 1983. -224с., ил.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Долгорукова С.В., Елисеева Л.И.,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Кугут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4A1AD6" w:rsidRPr="00086287" w:rsidRDefault="00EB3DD9" w:rsidP="000862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2003. – 432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sectPr w:rsidR="004A1AD6" w:rsidRPr="00086287" w:rsidSect="008F6801">
      <w:pgSz w:w="16838" w:h="11906" w:orient="landscape"/>
      <w:pgMar w:top="142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CC"/>
    <w:family w:val="swiss"/>
    <w:pitch w:val="variable"/>
    <w:sig w:usb0="00000000" w:usb1="D200FDFF" w:usb2="0A042029" w:usb3="00000000" w:csb0="8000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7"/>
  </w:num>
  <w:num w:numId="5">
    <w:abstractNumId w:val="32"/>
  </w:num>
  <w:num w:numId="6">
    <w:abstractNumId w:val="16"/>
  </w:num>
  <w:num w:numId="7">
    <w:abstractNumId w:val="24"/>
  </w:num>
  <w:num w:numId="8">
    <w:abstractNumId w:val="19"/>
  </w:num>
  <w:num w:numId="9">
    <w:abstractNumId w:val="20"/>
  </w:num>
  <w:num w:numId="10">
    <w:abstractNumId w:val="13"/>
  </w:num>
  <w:num w:numId="11">
    <w:abstractNumId w:val="31"/>
  </w:num>
  <w:num w:numId="12">
    <w:abstractNumId w:val="18"/>
  </w:num>
  <w:num w:numId="13">
    <w:abstractNumId w:val="28"/>
  </w:num>
  <w:num w:numId="14">
    <w:abstractNumId w:val="4"/>
  </w:num>
  <w:num w:numId="15">
    <w:abstractNumId w:val="33"/>
  </w:num>
  <w:num w:numId="16">
    <w:abstractNumId w:val="23"/>
  </w:num>
  <w:num w:numId="17">
    <w:abstractNumId w:val="7"/>
  </w:num>
  <w:num w:numId="18">
    <w:abstractNumId w:val="2"/>
  </w:num>
  <w:num w:numId="19">
    <w:abstractNumId w:val="35"/>
  </w:num>
  <w:num w:numId="20">
    <w:abstractNumId w:val="10"/>
  </w:num>
  <w:num w:numId="21">
    <w:abstractNumId w:val="3"/>
  </w:num>
  <w:num w:numId="22">
    <w:abstractNumId w:val="12"/>
  </w:num>
  <w:num w:numId="23">
    <w:abstractNumId w:val="36"/>
  </w:num>
  <w:num w:numId="24">
    <w:abstractNumId w:val="37"/>
  </w:num>
  <w:num w:numId="25">
    <w:abstractNumId w:val="11"/>
  </w:num>
  <w:num w:numId="26">
    <w:abstractNumId w:val="8"/>
  </w:num>
  <w:num w:numId="27">
    <w:abstractNumId w:val="21"/>
  </w:num>
  <w:num w:numId="28">
    <w:abstractNumId w:val="5"/>
  </w:num>
  <w:num w:numId="29">
    <w:abstractNumId w:val="27"/>
  </w:num>
  <w:num w:numId="30">
    <w:abstractNumId w:val="26"/>
  </w:num>
  <w:num w:numId="31">
    <w:abstractNumId w:val="34"/>
  </w:num>
  <w:num w:numId="32">
    <w:abstractNumId w:val="15"/>
  </w:num>
  <w:num w:numId="33">
    <w:abstractNumId w:val="1"/>
  </w:num>
  <w:num w:numId="34">
    <w:abstractNumId w:val="25"/>
  </w:num>
  <w:num w:numId="35">
    <w:abstractNumId w:val="30"/>
  </w:num>
  <w:num w:numId="36">
    <w:abstractNumId w:val="14"/>
  </w:num>
  <w:num w:numId="37">
    <w:abstractNumId w:val="38"/>
  </w:num>
  <w:num w:numId="38">
    <w:abstractNumId w:val="29"/>
  </w:num>
  <w:num w:numId="39">
    <w:abstractNumId w:val="22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6E7"/>
    <w:rsid w:val="000006AB"/>
    <w:rsid w:val="0000695D"/>
    <w:rsid w:val="00007CA5"/>
    <w:rsid w:val="00013A4A"/>
    <w:rsid w:val="0001725C"/>
    <w:rsid w:val="00024AB4"/>
    <w:rsid w:val="00024AC1"/>
    <w:rsid w:val="0002611C"/>
    <w:rsid w:val="00027C14"/>
    <w:rsid w:val="00033CCB"/>
    <w:rsid w:val="00041DC3"/>
    <w:rsid w:val="00052A34"/>
    <w:rsid w:val="000540BD"/>
    <w:rsid w:val="00055A80"/>
    <w:rsid w:val="0005640F"/>
    <w:rsid w:val="00057156"/>
    <w:rsid w:val="00062CA3"/>
    <w:rsid w:val="00064D24"/>
    <w:rsid w:val="00064D9A"/>
    <w:rsid w:val="000845C6"/>
    <w:rsid w:val="000858ED"/>
    <w:rsid w:val="00086287"/>
    <w:rsid w:val="00086289"/>
    <w:rsid w:val="000A3C14"/>
    <w:rsid w:val="000A5A34"/>
    <w:rsid w:val="000B15A4"/>
    <w:rsid w:val="000B4859"/>
    <w:rsid w:val="000C0381"/>
    <w:rsid w:val="000C3C89"/>
    <w:rsid w:val="000D1AB3"/>
    <w:rsid w:val="000D47A1"/>
    <w:rsid w:val="000D7CD1"/>
    <w:rsid w:val="000F30DA"/>
    <w:rsid w:val="000F5D76"/>
    <w:rsid w:val="000F7C2A"/>
    <w:rsid w:val="001134FB"/>
    <w:rsid w:val="00116C08"/>
    <w:rsid w:val="00130402"/>
    <w:rsid w:val="0013360B"/>
    <w:rsid w:val="0013796E"/>
    <w:rsid w:val="00145591"/>
    <w:rsid w:val="00146ECD"/>
    <w:rsid w:val="00150400"/>
    <w:rsid w:val="001570CB"/>
    <w:rsid w:val="0016264E"/>
    <w:rsid w:val="00163C23"/>
    <w:rsid w:val="00167301"/>
    <w:rsid w:val="00167652"/>
    <w:rsid w:val="00172630"/>
    <w:rsid w:val="00183404"/>
    <w:rsid w:val="00185CC8"/>
    <w:rsid w:val="00190789"/>
    <w:rsid w:val="001967CE"/>
    <w:rsid w:val="001B06E7"/>
    <w:rsid w:val="001B0844"/>
    <w:rsid w:val="001B1F70"/>
    <w:rsid w:val="001B3C7F"/>
    <w:rsid w:val="001B7F1B"/>
    <w:rsid w:val="001C2A58"/>
    <w:rsid w:val="001C7C9D"/>
    <w:rsid w:val="001F2076"/>
    <w:rsid w:val="00203B24"/>
    <w:rsid w:val="0020596C"/>
    <w:rsid w:val="00207405"/>
    <w:rsid w:val="002205AB"/>
    <w:rsid w:val="00226517"/>
    <w:rsid w:val="00232A6B"/>
    <w:rsid w:val="00236800"/>
    <w:rsid w:val="00244B72"/>
    <w:rsid w:val="002459F9"/>
    <w:rsid w:val="00246783"/>
    <w:rsid w:val="00247F6B"/>
    <w:rsid w:val="0025426A"/>
    <w:rsid w:val="00266CD2"/>
    <w:rsid w:val="0027158F"/>
    <w:rsid w:val="00281DBC"/>
    <w:rsid w:val="0029732D"/>
    <w:rsid w:val="002B033F"/>
    <w:rsid w:val="002B2739"/>
    <w:rsid w:val="002B2C07"/>
    <w:rsid w:val="002C38EA"/>
    <w:rsid w:val="002C647E"/>
    <w:rsid w:val="002E1472"/>
    <w:rsid w:val="002E17BB"/>
    <w:rsid w:val="002E29AC"/>
    <w:rsid w:val="002E5CB5"/>
    <w:rsid w:val="0030244C"/>
    <w:rsid w:val="00303753"/>
    <w:rsid w:val="00310D4C"/>
    <w:rsid w:val="00312F30"/>
    <w:rsid w:val="003158AD"/>
    <w:rsid w:val="00320FC1"/>
    <w:rsid w:val="00323242"/>
    <w:rsid w:val="0032518F"/>
    <w:rsid w:val="00351A49"/>
    <w:rsid w:val="00351CBB"/>
    <w:rsid w:val="00353956"/>
    <w:rsid w:val="003550D1"/>
    <w:rsid w:val="003638BB"/>
    <w:rsid w:val="00365E65"/>
    <w:rsid w:val="00366871"/>
    <w:rsid w:val="00367068"/>
    <w:rsid w:val="00370357"/>
    <w:rsid w:val="00370647"/>
    <w:rsid w:val="0037655D"/>
    <w:rsid w:val="003870A7"/>
    <w:rsid w:val="00391155"/>
    <w:rsid w:val="003A00D3"/>
    <w:rsid w:val="003A1DAF"/>
    <w:rsid w:val="003A2961"/>
    <w:rsid w:val="003A307E"/>
    <w:rsid w:val="003A5A97"/>
    <w:rsid w:val="003C0B2A"/>
    <w:rsid w:val="003E18C1"/>
    <w:rsid w:val="003E21BB"/>
    <w:rsid w:val="003E5EA9"/>
    <w:rsid w:val="003F0E92"/>
    <w:rsid w:val="003F31E6"/>
    <w:rsid w:val="0040182A"/>
    <w:rsid w:val="00403791"/>
    <w:rsid w:val="00413A22"/>
    <w:rsid w:val="00413BE0"/>
    <w:rsid w:val="00414B70"/>
    <w:rsid w:val="00414EA8"/>
    <w:rsid w:val="0041641B"/>
    <w:rsid w:val="00431618"/>
    <w:rsid w:val="00434865"/>
    <w:rsid w:val="00435843"/>
    <w:rsid w:val="00437186"/>
    <w:rsid w:val="004513CD"/>
    <w:rsid w:val="0045244F"/>
    <w:rsid w:val="004526CC"/>
    <w:rsid w:val="00452B5B"/>
    <w:rsid w:val="00455E10"/>
    <w:rsid w:val="00457451"/>
    <w:rsid w:val="004678A7"/>
    <w:rsid w:val="00467A1F"/>
    <w:rsid w:val="004758CE"/>
    <w:rsid w:val="00486C98"/>
    <w:rsid w:val="00491035"/>
    <w:rsid w:val="00497441"/>
    <w:rsid w:val="004A1AD6"/>
    <w:rsid w:val="004A6259"/>
    <w:rsid w:val="004D0CA0"/>
    <w:rsid w:val="004D48C3"/>
    <w:rsid w:val="004D71B0"/>
    <w:rsid w:val="004E50CE"/>
    <w:rsid w:val="004E51A2"/>
    <w:rsid w:val="004E783E"/>
    <w:rsid w:val="00505FAB"/>
    <w:rsid w:val="00515CCE"/>
    <w:rsid w:val="00516440"/>
    <w:rsid w:val="005317D9"/>
    <w:rsid w:val="00533180"/>
    <w:rsid w:val="005416AE"/>
    <w:rsid w:val="005503F9"/>
    <w:rsid w:val="005623A6"/>
    <w:rsid w:val="00570D37"/>
    <w:rsid w:val="00571B9C"/>
    <w:rsid w:val="00592A6E"/>
    <w:rsid w:val="00592B56"/>
    <w:rsid w:val="005944B8"/>
    <w:rsid w:val="005A0B0C"/>
    <w:rsid w:val="005A670E"/>
    <w:rsid w:val="005B2643"/>
    <w:rsid w:val="005C007E"/>
    <w:rsid w:val="005C6D1B"/>
    <w:rsid w:val="005C708C"/>
    <w:rsid w:val="006169DA"/>
    <w:rsid w:val="00622A60"/>
    <w:rsid w:val="00627AA8"/>
    <w:rsid w:val="00627BD1"/>
    <w:rsid w:val="0063173D"/>
    <w:rsid w:val="0064142E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6E7C"/>
    <w:rsid w:val="006B7A73"/>
    <w:rsid w:val="006C1B30"/>
    <w:rsid w:val="006C31B3"/>
    <w:rsid w:val="006C64D5"/>
    <w:rsid w:val="006D0A87"/>
    <w:rsid w:val="006D2BC9"/>
    <w:rsid w:val="006D3AFF"/>
    <w:rsid w:val="006D4596"/>
    <w:rsid w:val="006E29ED"/>
    <w:rsid w:val="006E44E7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DF4"/>
    <w:rsid w:val="007A4881"/>
    <w:rsid w:val="007A7B50"/>
    <w:rsid w:val="007C0604"/>
    <w:rsid w:val="007C284C"/>
    <w:rsid w:val="007C771A"/>
    <w:rsid w:val="007D0F10"/>
    <w:rsid w:val="007D16C3"/>
    <w:rsid w:val="007D520D"/>
    <w:rsid w:val="007D7FB7"/>
    <w:rsid w:val="007E0FF6"/>
    <w:rsid w:val="007E151D"/>
    <w:rsid w:val="007E1ED2"/>
    <w:rsid w:val="007E659A"/>
    <w:rsid w:val="007F0131"/>
    <w:rsid w:val="00811809"/>
    <w:rsid w:val="008147F2"/>
    <w:rsid w:val="00827536"/>
    <w:rsid w:val="0084470B"/>
    <w:rsid w:val="008448DC"/>
    <w:rsid w:val="00845811"/>
    <w:rsid w:val="00855E1B"/>
    <w:rsid w:val="008607FC"/>
    <w:rsid w:val="008614CA"/>
    <w:rsid w:val="008718B3"/>
    <w:rsid w:val="00874992"/>
    <w:rsid w:val="00880E8D"/>
    <w:rsid w:val="0088522C"/>
    <w:rsid w:val="00891BF8"/>
    <w:rsid w:val="008A13A0"/>
    <w:rsid w:val="008A347C"/>
    <w:rsid w:val="008A7D84"/>
    <w:rsid w:val="008B467C"/>
    <w:rsid w:val="008C12B6"/>
    <w:rsid w:val="008E01C6"/>
    <w:rsid w:val="008E1D61"/>
    <w:rsid w:val="008E5FBA"/>
    <w:rsid w:val="008F2BAD"/>
    <w:rsid w:val="008F6801"/>
    <w:rsid w:val="009067C6"/>
    <w:rsid w:val="0091257D"/>
    <w:rsid w:val="00920BC8"/>
    <w:rsid w:val="00931F07"/>
    <w:rsid w:val="00932607"/>
    <w:rsid w:val="00936C75"/>
    <w:rsid w:val="009464F0"/>
    <w:rsid w:val="00955AE9"/>
    <w:rsid w:val="009629AB"/>
    <w:rsid w:val="009648B3"/>
    <w:rsid w:val="00964C39"/>
    <w:rsid w:val="00972869"/>
    <w:rsid w:val="00976B35"/>
    <w:rsid w:val="00980007"/>
    <w:rsid w:val="00981AA3"/>
    <w:rsid w:val="00995F79"/>
    <w:rsid w:val="009974C5"/>
    <w:rsid w:val="009A5678"/>
    <w:rsid w:val="009C5077"/>
    <w:rsid w:val="009C6495"/>
    <w:rsid w:val="009D2A71"/>
    <w:rsid w:val="009D5B66"/>
    <w:rsid w:val="009E19CA"/>
    <w:rsid w:val="009E5667"/>
    <w:rsid w:val="009F11DF"/>
    <w:rsid w:val="009F3467"/>
    <w:rsid w:val="009F4482"/>
    <w:rsid w:val="00A1694D"/>
    <w:rsid w:val="00A2224A"/>
    <w:rsid w:val="00A30863"/>
    <w:rsid w:val="00A33A18"/>
    <w:rsid w:val="00A40ACA"/>
    <w:rsid w:val="00A4362F"/>
    <w:rsid w:val="00A4621D"/>
    <w:rsid w:val="00A61D8A"/>
    <w:rsid w:val="00A62DE0"/>
    <w:rsid w:val="00A67605"/>
    <w:rsid w:val="00A85A90"/>
    <w:rsid w:val="00A937E8"/>
    <w:rsid w:val="00A96911"/>
    <w:rsid w:val="00AA1BFA"/>
    <w:rsid w:val="00AB48D5"/>
    <w:rsid w:val="00AB5816"/>
    <w:rsid w:val="00AC2676"/>
    <w:rsid w:val="00AC69BC"/>
    <w:rsid w:val="00AD3659"/>
    <w:rsid w:val="00AD6027"/>
    <w:rsid w:val="00AD7963"/>
    <w:rsid w:val="00AE6DF8"/>
    <w:rsid w:val="00AF1940"/>
    <w:rsid w:val="00AF678C"/>
    <w:rsid w:val="00AF7F0A"/>
    <w:rsid w:val="00B004D4"/>
    <w:rsid w:val="00B1206C"/>
    <w:rsid w:val="00B140D3"/>
    <w:rsid w:val="00B145B6"/>
    <w:rsid w:val="00B175C6"/>
    <w:rsid w:val="00B17727"/>
    <w:rsid w:val="00B22124"/>
    <w:rsid w:val="00B32E94"/>
    <w:rsid w:val="00B332CC"/>
    <w:rsid w:val="00B361B0"/>
    <w:rsid w:val="00B432E1"/>
    <w:rsid w:val="00B468C7"/>
    <w:rsid w:val="00B6705D"/>
    <w:rsid w:val="00B77EBC"/>
    <w:rsid w:val="00BA2F93"/>
    <w:rsid w:val="00BB06AA"/>
    <w:rsid w:val="00BC1106"/>
    <w:rsid w:val="00BD1FBB"/>
    <w:rsid w:val="00BD4749"/>
    <w:rsid w:val="00BD624C"/>
    <w:rsid w:val="00BE0BC1"/>
    <w:rsid w:val="00BE74A3"/>
    <w:rsid w:val="00BF3C46"/>
    <w:rsid w:val="00C11302"/>
    <w:rsid w:val="00C21849"/>
    <w:rsid w:val="00C32DDA"/>
    <w:rsid w:val="00C44EF6"/>
    <w:rsid w:val="00C54AA9"/>
    <w:rsid w:val="00C84DAA"/>
    <w:rsid w:val="00CA516D"/>
    <w:rsid w:val="00CB116F"/>
    <w:rsid w:val="00CB3F0D"/>
    <w:rsid w:val="00CB7EEB"/>
    <w:rsid w:val="00CC0C20"/>
    <w:rsid w:val="00CC7DF3"/>
    <w:rsid w:val="00CF25EE"/>
    <w:rsid w:val="00CF6C01"/>
    <w:rsid w:val="00D05E46"/>
    <w:rsid w:val="00D14542"/>
    <w:rsid w:val="00D146AA"/>
    <w:rsid w:val="00D3187E"/>
    <w:rsid w:val="00D3325A"/>
    <w:rsid w:val="00D35E14"/>
    <w:rsid w:val="00D37FDB"/>
    <w:rsid w:val="00D402A6"/>
    <w:rsid w:val="00D44E0D"/>
    <w:rsid w:val="00D54746"/>
    <w:rsid w:val="00D63F19"/>
    <w:rsid w:val="00D64198"/>
    <w:rsid w:val="00D72C74"/>
    <w:rsid w:val="00D86434"/>
    <w:rsid w:val="00D92B0D"/>
    <w:rsid w:val="00D9365E"/>
    <w:rsid w:val="00D951C7"/>
    <w:rsid w:val="00DA6389"/>
    <w:rsid w:val="00DB7F14"/>
    <w:rsid w:val="00DC786F"/>
    <w:rsid w:val="00DD3972"/>
    <w:rsid w:val="00DD69C4"/>
    <w:rsid w:val="00DE3B9A"/>
    <w:rsid w:val="00DE5761"/>
    <w:rsid w:val="00DF0411"/>
    <w:rsid w:val="00DF1B35"/>
    <w:rsid w:val="00E00FDD"/>
    <w:rsid w:val="00E13F3F"/>
    <w:rsid w:val="00E27240"/>
    <w:rsid w:val="00E31F3B"/>
    <w:rsid w:val="00E414C9"/>
    <w:rsid w:val="00E4435D"/>
    <w:rsid w:val="00E71C7B"/>
    <w:rsid w:val="00E72450"/>
    <w:rsid w:val="00E74357"/>
    <w:rsid w:val="00E7730B"/>
    <w:rsid w:val="00E81CEE"/>
    <w:rsid w:val="00E85363"/>
    <w:rsid w:val="00E926BB"/>
    <w:rsid w:val="00E9367D"/>
    <w:rsid w:val="00E9485E"/>
    <w:rsid w:val="00EA1087"/>
    <w:rsid w:val="00EA47CF"/>
    <w:rsid w:val="00EB3520"/>
    <w:rsid w:val="00EB3DD9"/>
    <w:rsid w:val="00EB45D3"/>
    <w:rsid w:val="00EB471B"/>
    <w:rsid w:val="00EB49FB"/>
    <w:rsid w:val="00EC5AB3"/>
    <w:rsid w:val="00ED3A6B"/>
    <w:rsid w:val="00ED6AD9"/>
    <w:rsid w:val="00EF02C5"/>
    <w:rsid w:val="00EF3380"/>
    <w:rsid w:val="00EF4B5E"/>
    <w:rsid w:val="00EF6BC0"/>
    <w:rsid w:val="00F03DF2"/>
    <w:rsid w:val="00F04408"/>
    <w:rsid w:val="00F10A62"/>
    <w:rsid w:val="00F20EC2"/>
    <w:rsid w:val="00F31D32"/>
    <w:rsid w:val="00F4216B"/>
    <w:rsid w:val="00F514B6"/>
    <w:rsid w:val="00F53DDD"/>
    <w:rsid w:val="00F652EF"/>
    <w:rsid w:val="00F66118"/>
    <w:rsid w:val="00F714BE"/>
    <w:rsid w:val="00F77862"/>
    <w:rsid w:val="00F81DDA"/>
    <w:rsid w:val="00F81E27"/>
    <w:rsid w:val="00F90963"/>
    <w:rsid w:val="00F94639"/>
    <w:rsid w:val="00F950BE"/>
    <w:rsid w:val="00FA16DF"/>
    <w:rsid w:val="00FA30B7"/>
    <w:rsid w:val="00FA4BDD"/>
    <w:rsid w:val="00FB063F"/>
    <w:rsid w:val="00FC3B8D"/>
    <w:rsid w:val="00FC41DE"/>
    <w:rsid w:val="00FD2FCF"/>
    <w:rsid w:val="00FD5D30"/>
    <w:rsid w:val="00FD7C0A"/>
    <w:rsid w:val="00FE73DA"/>
    <w:rsid w:val="00FF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0A62"/>
  </w:style>
  <w:style w:type="character" w:customStyle="1" w:styleId="20">
    <w:name w:val="Заголовок 2 Знак"/>
    <w:basedOn w:val="a0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 Spacing"/>
    <w:uiPriority w:val="1"/>
    <w:qFormat/>
    <w:rsid w:val="00694AA4"/>
    <w:pPr>
      <w:spacing w:after="0" w:line="240" w:lineRule="auto"/>
    </w:pPr>
  </w:style>
  <w:style w:type="character" w:customStyle="1" w:styleId="2105pt">
    <w:name w:val="Основной текст (2) + 10;5 pt"/>
    <w:rsid w:val="008F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8F68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8F68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284DF-6C11-4C33-8FCC-242D9D2E2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51</Pages>
  <Words>15698</Words>
  <Characters>89482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2020-09-06T18:11:00Z</cp:lastPrinted>
  <dcterms:created xsi:type="dcterms:W3CDTF">2020-09-08T16:39:00Z</dcterms:created>
  <dcterms:modified xsi:type="dcterms:W3CDTF">2020-09-08T16:39:00Z</dcterms:modified>
</cp:coreProperties>
</file>